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5DE" w:rsidRPr="00DB5CB3" w:rsidRDefault="005C35DE" w:rsidP="005C35DE">
      <w:pPr>
        <w:spacing w:after="0" w:line="240" w:lineRule="auto"/>
        <w:jc w:val="center"/>
        <w:rPr>
          <w:rFonts w:ascii="Times New Roman" w:hAnsi="Times New Roman" w:cs="Times New Roman"/>
          <w:b/>
          <w:sz w:val="24"/>
          <w:szCs w:val="24"/>
        </w:rPr>
      </w:pPr>
      <w:bookmarkStart w:id="0" w:name="_Hlk527702443"/>
      <w:bookmarkStart w:id="1" w:name="_GoBack"/>
      <w:bookmarkEnd w:id="1"/>
      <w:r>
        <w:rPr>
          <w:rFonts w:ascii="Times New Roman" w:hAnsi="Times New Roman" w:cs="Times New Roman"/>
          <w:b/>
          <w:sz w:val="24"/>
          <w:szCs w:val="24"/>
        </w:rPr>
        <w:t>K</w:t>
      </w:r>
      <w:r w:rsidRPr="00DB5CB3">
        <w:rPr>
          <w:rFonts w:ascii="Times New Roman" w:hAnsi="Times New Roman" w:cs="Times New Roman"/>
          <w:b/>
          <w:sz w:val="24"/>
          <w:szCs w:val="24"/>
        </w:rPr>
        <w:t>AUNO TECHNIKOS PROFESINIO MOKYMO CENTRAS</w:t>
      </w:r>
    </w:p>
    <w:p w:rsidR="005C35DE" w:rsidRPr="00DB5CB3" w:rsidRDefault="005C35DE" w:rsidP="005C35DE">
      <w:pPr>
        <w:spacing w:after="0" w:line="240" w:lineRule="auto"/>
        <w:jc w:val="center"/>
        <w:rPr>
          <w:rFonts w:ascii="Times New Roman" w:hAnsi="Times New Roman" w:cs="Times New Roman"/>
          <w:b/>
          <w:sz w:val="24"/>
          <w:szCs w:val="24"/>
        </w:rPr>
      </w:pPr>
      <w:r w:rsidRPr="00DB5CB3">
        <w:rPr>
          <w:rFonts w:ascii="Times New Roman" w:hAnsi="Times New Roman" w:cs="Times New Roman"/>
          <w:b/>
          <w:sz w:val="24"/>
          <w:szCs w:val="24"/>
        </w:rPr>
        <w:t>MEDIENOS APDIRBIMO IR STATYBOS SKYRIUS</w:t>
      </w:r>
    </w:p>
    <w:p w:rsidR="005C35DE" w:rsidRDefault="005C35DE" w:rsidP="005C35DE">
      <w:pPr>
        <w:spacing w:after="0" w:line="240" w:lineRule="auto"/>
        <w:rPr>
          <w:rFonts w:ascii="Times New Roman" w:hAnsi="Times New Roman" w:cs="Times New Roman"/>
          <w:sz w:val="24"/>
          <w:szCs w:val="24"/>
        </w:rPr>
      </w:pPr>
    </w:p>
    <w:p w:rsidR="005C35DE" w:rsidRDefault="005C35DE" w:rsidP="005C35DE">
      <w:pPr>
        <w:spacing w:after="0" w:line="240" w:lineRule="auto"/>
        <w:rPr>
          <w:rFonts w:ascii="Times New Roman" w:hAnsi="Times New Roman" w:cs="Times New Roman"/>
          <w:sz w:val="24"/>
          <w:szCs w:val="24"/>
        </w:rPr>
      </w:pPr>
    </w:p>
    <w:p w:rsidR="005C35DE" w:rsidRDefault="005C35DE" w:rsidP="005C35DE">
      <w:pPr>
        <w:spacing w:after="0" w:line="240" w:lineRule="auto"/>
        <w:rPr>
          <w:rFonts w:ascii="Times New Roman" w:hAnsi="Times New Roman" w:cs="Times New Roman"/>
          <w:sz w:val="24"/>
          <w:szCs w:val="24"/>
        </w:rPr>
      </w:pPr>
    </w:p>
    <w:p w:rsidR="005C35DE"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jc w:val="center"/>
        <w:rPr>
          <w:rFonts w:ascii="Times New Roman" w:hAnsi="Times New Roman" w:cs="Times New Roman"/>
          <w:sz w:val="24"/>
          <w:szCs w:val="24"/>
        </w:rPr>
      </w:pPr>
      <w:r w:rsidRPr="00DB5CB3">
        <w:rPr>
          <w:rFonts w:ascii="Times New Roman" w:hAnsi="Times New Roman" w:cs="Times New Roman"/>
          <w:b/>
          <w:bCs/>
          <w:sz w:val="24"/>
          <w:szCs w:val="24"/>
        </w:rPr>
        <w:t>PROJEKTO</w:t>
      </w:r>
      <w:r w:rsidR="00ED35F4">
        <w:rPr>
          <w:rFonts w:ascii="Times New Roman" w:hAnsi="Times New Roman" w:cs="Times New Roman"/>
          <w:b/>
          <w:bCs/>
          <w:sz w:val="24"/>
          <w:szCs w:val="24"/>
        </w:rPr>
        <w:t xml:space="preserve"> Nr. 2018-1-LT01-KA116-046805</w:t>
      </w:r>
      <w:r w:rsidRPr="00DB5CB3">
        <w:rPr>
          <w:rFonts w:ascii="Times New Roman" w:hAnsi="Times New Roman" w:cs="Times New Roman"/>
          <w:b/>
          <w:bCs/>
          <w:sz w:val="24"/>
          <w:szCs w:val="24"/>
        </w:rPr>
        <w:t xml:space="preserve"> ,,</w:t>
      </w:r>
      <w:r w:rsidR="006C631B">
        <w:rPr>
          <w:rFonts w:ascii="Times New Roman" w:hAnsi="Times New Roman" w:cs="Times New Roman"/>
          <w:b/>
          <w:bCs/>
          <w:sz w:val="24"/>
          <w:szCs w:val="24"/>
        </w:rPr>
        <w:t>MOBILUMAS – GALIMYBĖ TOBULĖJIMUI IR PATIRČIAI</w:t>
      </w:r>
      <w:r w:rsidRPr="00DB5CB3">
        <w:rPr>
          <w:rFonts w:ascii="Times New Roman" w:hAnsi="Times New Roman" w:cs="Times New Roman"/>
          <w:b/>
          <w:bCs/>
          <w:sz w:val="24"/>
          <w:szCs w:val="24"/>
        </w:rPr>
        <w:t xml:space="preserve">“ MOBILUMO VIZITO Į </w:t>
      </w:r>
      <w:r w:rsidR="006C631B">
        <w:rPr>
          <w:rFonts w:ascii="Times New Roman" w:hAnsi="Times New Roman" w:cs="Times New Roman"/>
          <w:b/>
          <w:bCs/>
          <w:sz w:val="24"/>
          <w:szCs w:val="24"/>
        </w:rPr>
        <w:t>HRANICE</w:t>
      </w:r>
      <w:r w:rsidRPr="00DB5CB3">
        <w:rPr>
          <w:rFonts w:ascii="Times New Roman" w:hAnsi="Times New Roman" w:cs="Times New Roman"/>
          <w:b/>
          <w:bCs/>
          <w:sz w:val="24"/>
          <w:szCs w:val="24"/>
        </w:rPr>
        <w:t xml:space="preserve">, </w:t>
      </w:r>
      <w:r w:rsidR="006C631B">
        <w:rPr>
          <w:rFonts w:ascii="Times New Roman" w:hAnsi="Times New Roman" w:cs="Times New Roman"/>
          <w:b/>
          <w:bCs/>
          <w:sz w:val="24"/>
          <w:szCs w:val="24"/>
        </w:rPr>
        <w:t>ČEKIJA</w:t>
      </w:r>
      <w:r>
        <w:rPr>
          <w:rFonts w:ascii="Times New Roman" w:hAnsi="Times New Roman" w:cs="Times New Roman"/>
          <w:b/>
          <w:bCs/>
          <w:sz w:val="24"/>
          <w:szCs w:val="24"/>
        </w:rPr>
        <w:t>,</w:t>
      </w:r>
      <w:r w:rsidRPr="00DB5CB3">
        <w:rPr>
          <w:rFonts w:ascii="Times New Roman" w:hAnsi="Times New Roman" w:cs="Times New Roman"/>
          <w:b/>
          <w:bCs/>
          <w:sz w:val="24"/>
          <w:szCs w:val="24"/>
        </w:rPr>
        <w:t xml:space="preserve"> ATASKAITA</w:t>
      </w:r>
    </w:p>
    <w:p w:rsidR="005C35DE" w:rsidRPr="00DB5CB3" w:rsidRDefault="005C35DE" w:rsidP="005C35DE">
      <w:pPr>
        <w:spacing w:after="0" w:line="240" w:lineRule="auto"/>
        <w:jc w:val="center"/>
        <w:rPr>
          <w:rFonts w:ascii="Times New Roman" w:hAnsi="Times New Roman" w:cs="Times New Roman"/>
          <w:sz w:val="24"/>
          <w:szCs w:val="24"/>
        </w:rPr>
      </w:pPr>
    </w:p>
    <w:p w:rsidR="005C35DE" w:rsidRPr="00DB5CB3" w:rsidRDefault="005C35DE" w:rsidP="005C35DE">
      <w:pPr>
        <w:spacing w:after="0" w:line="240" w:lineRule="auto"/>
        <w:jc w:val="center"/>
        <w:rPr>
          <w:rFonts w:ascii="Times New Roman" w:hAnsi="Times New Roman" w:cs="Times New Roman"/>
          <w:b/>
          <w:sz w:val="24"/>
          <w:szCs w:val="24"/>
        </w:rPr>
      </w:pPr>
      <w:r w:rsidRPr="00DB5CB3">
        <w:rPr>
          <w:rFonts w:ascii="Times New Roman" w:hAnsi="Times New Roman" w:cs="Times New Roman"/>
          <w:b/>
          <w:sz w:val="24"/>
          <w:szCs w:val="24"/>
        </w:rPr>
        <w:t>PASIRENKAMASIS MODULIS</w:t>
      </w:r>
    </w:p>
    <w:p w:rsidR="005C35DE" w:rsidRPr="00DB5CB3" w:rsidRDefault="005C35DE" w:rsidP="005C35DE">
      <w:pPr>
        <w:spacing w:after="0" w:line="240" w:lineRule="auto"/>
        <w:jc w:val="center"/>
        <w:rPr>
          <w:rFonts w:ascii="Times New Roman" w:hAnsi="Times New Roman" w:cs="Times New Roman"/>
          <w:sz w:val="24"/>
          <w:szCs w:val="24"/>
        </w:rPr>
      </w:pPr>
    </w:p>
    <w:p w:rsidR="005C35DE" w:rsidRPr="00DB5CB3" w:rsidRDefault="006C631B" w:rsidP="005C35DE">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MINKŠTŲ BALDŲ</w:t>
      </w:r>
      <w:r w:rsidR="005C35DE" w:rsidRPr="00DB5CB3">
        <w:rPr>
          <w:rFonts w:ascii="Times New Roman" w:hAnsi="Times New Roman" w:cs="Times New Roman"/>
          <w:b/>
          <w:sz w:val="36"/>
          <w:szCs w:val="36"/>
        </w:rPr>
        <w:t xml:space="preserve"> RESTAURAVIMAS</w:t>
      </w:r>
    </w:p>
    <w:p w:rsidR="005C35DE" w:rsidRPr="00DB5CB3" w:rsidRDefault="005C35DE" w:rsidP="005C35DE">
      <w:pPr>
        <w:spacing w:after="0" w:line="240" w:lineRule="auto"/>
        <w:jc w:val="center"/>
        <w:rPr>
          <w:rFonts w:ascii="Times New Roman" w:hAnsi="Times New Roman" w:cs="Times New Roman"/>
          <w:b/>
          <w:sz w:val="24"/>
          <w:szCs w:val="24"/>
        </w:rPr>
      </w:pPr>
      <w:r w:rsidRPr="00DB5CB3">
        <w:rPr>
          <w:rFonts w:ascii="Times New Roman" w:hAnsi="Times New Roman" w:cs="Times New Roman"/>
          <w:b/>
          <w:sz w:val="24"/>
          <w:szCs w:val="24"/>
        </w:rPr>
        <w:t>40 VAL.</w:t>
      </w:r>
    </w:p>
    <w:p w:rsidR="005C35DE" w:rsidRPr="00DB5CB3" w:rsidRDefault="005C35DE" w:rsidP="005C35DE">
      <w:pPr>
        <w:spacing w:after="0" w:line="240" w:lineRule="auto"/>
        <w:rPr>
          <w:rFonts w:ascii="Times New Roman" w:hAnsi="Times New Roman" w:cs="Times New Roman"/>
          <w:b/>
          <w:sz w:val="24"/>
          <w:szCs w:val="24"/>
        </w:rPr>
      </w:pPr>
    </w:p>
    <w:p w:rsidR="005C35DE" w:rsidRPr="00DB5CB3" w:rsidRDefault="005C35DE" w:rsidP="005C35DE">
      <w:pPr>
        <w:spacing w:after="0" w:line="240" w:lineRule="auto"/>
        <w:rPr>
          <w:rFonts w:ascii="Times New Roman" w:hAnsi="Times New Roman" w:cs="Times New Roman"/>
          <w:b/>
          <w:sz w:val="24"/>
          <w:szCs w:val="24"/>
        </w:rPr>
      </w:pPr>
    </w:p>
    <w:p w:rsidR="005C35DE" w:rsidRPr="00DB5CB3" w:rsidRDefault="005C35DE" w:rsidP="005C35DE">
      <w:pPr>
        <w:spacing w:after="0" w:line="240" w:lineRule="auto"/>
        <w:rPr>
          <w:rFonts w:ascii="Times New Roman" w:hAnsi="Times New Roman" w:cs="Times New Roman"/>
          <w:b/>
          <w:sz w:val="24"/>
          <w:szCs w:val="24"/>
        </w:rPr>
      </w:pPr>
    </w:p>
    <w:p w:rsidR="005C35DE" w:rsidRPr="00DB5CB3" w:rsidRDefault="005C35DE" w:rsidP="005C35DE">
      <w:pPr>
        <w:spacing w:after="0" w:line="240" w:lineRule="auto"/>
        <w:rPr>
          <w:rFonts w:ascii="Times New Roman" w:hAnsi="Times New Roman" w:cs="Times New Roman"/>
          <w:b/>
          <w:sz w:val="24"/>
          <w:szCs w:val="24"/>
        </w:rPr>
      </w:pPr>
    </w:p>
    <w:p w:rsidR="005C35DE" w:rsidRPr="00DB5CB3" w:rsidRDefault="005C35DE" w:rsidP="005C35DE">
      <w:pPr>
        <w:spacing w:after="0" w:line="240" w:lineRule="auto"/>
        <w:rPr>
          <w:rFonts w:ascii="Times New Roman" w:hAnsi="Times New Roman" w:cs="Times New Roman"/>
          <w:b/>
          <w:sz w:val="24"/>
          <w:szCs w:val="24"/>
        </w:rPr>
      </w:pPr>
    </w:p>
    <w:p w:rsidR="005C35DE" w:rsidRPr="00DB5CB3" w:rsidRDefault="005C35DE" w:rsidP="005C35DE">
      <w:pPr>
        <w:spacing w:after="0" w:line="240" w:lineRule="auto"/>
        <w:rPr>
          <w:rFonts w:ascii="Times New Roman" w:hAnsi="Times New Roman" w:cs="Times New Roman"/>
          <w:b/>
          <w:sz w:val="24"/>
          <w:szCs w:val="24"/>
        </w:rPr>
      </w:pPr>
    </w:p>
    <w:p w:rsidR="005C35DE" w:rsidRPr="00DB5CB3" w:rsidRDefault="005C35DE" w:rsidP="005C35DE">
      <w:pPr>
        <w:spacing w:after="0" w:line="240" w:lineRule="auto"/>
        <w:rPr>
          <w:rFonts w:ascii="Times New Roman" w:hAnsi="Times New Roman" w:cs="Times New Roman"/>
          <w:b/>
          <w:sz w:val="24"/>
          <w:szCs w:val="24"/>
        </w:rPr>
      </w:pPr>
    </w:p>
    <w:p w:rsidR="005C35DE" w:rsidRDefault="009B7A50" w:rsidP="006C63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C35DE" w:rsidRPr="00DB5CB3">
        <w:rPr>
          <w:rFonts w:ascii="Times New Roman" w:hAnsi="Times New Roman" w:cs="Times New Roman"/>
          <w:sz w:val="24"/>
          <w:szCs w:val="24"/>
        </w:rPr>
        <w:t>Parengė:</w:t>
      </w:r>
      <w:r w:rsidR="005C35DE">
        <w:rPr>
          <w:rFonts w:ascii="Times New Roman" w:hAnsi="Times New Roman" w:cs="Times New Roman"/>
          <w:sz w:val="24"/>
          <w:szCs w:val="24"/>
        </w:rPr>
        <w:t xml:space="preserve"> </w:t>
      </w:r>
      <w:r w:rsidR="005C35DE" w:rsidRPr="00DB5CB3">
        <w:rPr>
          <w:rFonts w:ascii="Times New Roman" w:hAnsi="Times New Roman" w:cs="Times New Roman"/>
          <w:sz w:val="24"/>
          <w:szCs w:val="24"/>
        </w:rPr>
        <w:t>prof</w:t>
      </w:r>
      <w:r w:rsidR="005C35DE">
        <w:rPr>
          <w:rFonts w:ascii="Times New Roman" w:hAnsi="Times New Roman" w:cs="Times New Roman"/>
          <w:sz w:val="24"/>
          <w:szCs w:val="24"/>
        </w:rPr>
        <w:t>esijos mokytoja</w:t>
      </w:r>
      <w:r w:rsidR="006C631B">
        <w:rPr>
          <w:rFonts w:ascii="Times New Roman" w:hAnsi="Times New Roman" w:cs="Times New Roman"/>
          <w:sz w:val="24"/>
          <w:szCs w:val="24"/>
        </w:rPr>
        <w:t>s Dovydas Palijanskas</w:t>
      </w:r>
    </w:p>
    <w:p w:rsidR="005C35DE" w:rsidRPr="00DB5CB3" w:rsidRDefault="006C631B" w:rsidP="005C35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B7A50">
        <w:rPr>
          <w:rFonts w:ascii="Times New Roman" w:hAnsi="Times New Roman" w:cs="Times New Roman"/>
          <w:sz w:val="24"/>
          <w:szCs w:val="24"/>
        </w:rPr>
        <w:t xml:space="preserve">                                                   </w:t>
      </w:r>
      <w:r>
        <w:rPr>
          <w:rFonts w:ascii="Times New Roman" w:hAnsi="Times New Roman" w:cs="Times New Roman"/>
          <w:sz w:val="24"/>
          <w:szCs w:val="24"/>
        </w:rPr>
        <w:t>profesijos mokytoja</w:t>
      </w:r>
      <w:r w:rsidR="0090146D">
        <w:rPr>
          <w:rFonts w:ascii="Times New Roman" w:hAnsi="Times New Roman" w:cs="Times New Roman"/>
          <w:sz w:val="24"/>
          <w:szCs w:val="24"/>
        </w:rPr>
        <w:t xml:space="preserve"> –</w:t>
      </w:r>
      <w:r>
        <w:rPr>
          <w:rFonts w:ascii="Times New Roman" w:hAnsi="Times New Roman" w:cs="Times New Roman"/>
          <w:sz w:val="24"/>
          <w:szCs w:val="24"/>
        </w:rPr>
        <w:t xml:space="preserve"> metodininkė</w:t>
      </w:r>
      <w:r w:rsidR="009B7A50">
        <w:rPr>
          <w:rFonts w:ascii="Times New Roman" w:hAnsi="Times New Roman" w:cs="Times New Roman"/>
          <w:sz w:val="24"/>
          <w:szCs w:val="24"/>
        </w:rPr>
        <w:t xml:space="preserve"> Dovilė Rudokaitė</w:t>
      </w: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Default="005C35DE" w:rsidP="005C35DE">
      <w:pPr>
        <w:spacing w:after="0" w:line="240" w:lineRule="auto"/>
        <w:rPr>
          <w:rFonts w:ascii="Times New Roman" w:hAnsi="Times New Roman" w:cs="Times New Roman"/>
          <w:sz w:val="24"/>
          <w:szCs w:val="24"/>
        </w:rPr>
      </w:pPr>
    </w:p>
    <w:p w:rsidR="005C35DE"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rPr>
          <w:rFonts w:ascii="Times New Roman" w:hAnsi="Times New Roman" w:cs="Times New Roman"/>
          <w:sz w:val="24"/>
          <w:szCs w:val="24"/>
        </w:rPr>
      </w:pPr>
    </w:p>
    <w:p w:rsidR="005C35DE" w:rsidRPr="00DB5CB3" w:rsidRDefault="005C35DE" w:rsidP="005C35DE">
      <w:pPr>
        <w:spacing w:after="0" w:line="240" w:lineRule="auto"/>
        <w:jc w:val="center"/>
        <w:rPr>
          <w:rFonts w:ascii="Times New Roman" w:hAnsi="Times New Roman" w:cs="Times New Roman"/>
          <w:sz w:val="24"/>
          <w:szCs w:val="24"/>
        </w:rPr>
      </w:pPr>
      <w:r w:rsidRPr="00DB5CB3">
        <w:rPr>
          <w:rFonts w:ascii="Times New Roman" w:hAnsi="Times New Roman" w:cs="Times New Roman"/>
          <w:sz w:val="24"/>
          <w:szCs w:val="24"/>
        </w:rPr>
        <w:t>Kaunas, 201</w:t>
      </w:r>
      <w:r>
        <w:rPr>
          <w:rFonts w:ascii="Times New Roman" w:hAnsi="Times New Roman" w:cs="Times New Roman"/>
          <w:sz w:val="24"/>
          <w:szCs w:val="24"/>
        </w:rPr>
        <w:t>8</w:t>
      </w:r>
    </w:p>
    <w:p w:rsidR="005C35DE" w:rsidRDefault="005C35DE" w:rsidP="005C35DE">
      <w:pPr>
        <w:rPr>
          <w:rFonts w:ascii="Times New Roman" w:hAnsi="Times New Roman" w:cs="Times New Roman"/>
          <w:sz w:val="24"/>
          <w:szCs w:val="24"/>
        </w:rPr>
      </w:pPr>
      <w:r>
        <w:rPr>
          <w:rFonts w:ascii="Times New Roman" w:hAnsi="Times New Roman" w:cs="Times New Roman"/>
          <w:sz w:val="24"/>
          <w:szCs w:val="24"/>
        </w:rPr>
        <w:br w:type="page"/>
      </w:r>
    </w:p>
    <w:p w:rsidR="003206AD" w:rsidRDefault="003206AD" w:rsidP="003206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DALYKO PROGRAMA</w:t>
      </w:r>
    </w:p>
    <w:p w:rsidR="003206AD" w:rsidRDefault="003206AD" w:rsidP="003206AD">
      <w:pPr>
        <w:spacing w:after="0" w:line="240" w:lineRule="auto"/>
        <w:jc w:val="center"/>
        <w:rPr>
          <w:rFonts w:ascii="Times New Roman" w:hAnsi="Times New Roman" w:cs="Times New Roman"/>
          <w:b/>
          <w:sz w:val="24"/>
          <w:szCs w:val="24"/>
        </w:rPr>
      </w:pPr>
    </w:p>
    <w:p w:rsidR="003206AD" w:rsidRDefault="00C377FD" w:rsidP="003206AD">
      <w:pPr>
        <w:pStyle w:val="Sraopastraipa"/>
        <w:spacing w:after="0" w:line="240" w:lineRule="auto"/>
        <w:jc w:val="center"/>
        <w:rPr>
          <w:rFonts w:ascii="Times New Roman" w:hAnsi="Times New Roman" w:cs="Times New Roman"/>
          <w:b/>
          <w:sz w:val="24"/>
          <w:szCs w:val="24"/>
        </w:rPr>
      </w:pPr>
      <w:r w:rsidRPr="00C377FD">
        <w:rPr>
          <w:rFonts w:ascii="Times New Roman" w:hAnsi="Times New Roman" w:cs="Times New Roman"/>
          <w:b/>
          <w:sz w:val="24"/>
          <w:szCs w:val="24"/>
        </w:rPr>
        <w:t>MINKŠTŲ BALDŲ</w:t>
      </w:r>
      <w:r w:rsidR="003206AD">
        <w:rPr>
          <w:rFonts w:ascii="Times New Roman" w:hAnsi="Times New Roman" w:cs="Times New Roman"/>
          <w:b/>
          <w:sz w:val="24"/>
          <w:szCs w:val="24"/>
        </w:rPr>
        <w:t xml:space="preserve"> RESTAURAVIMAS</w:t>
      </w:r>
    </w:p>
    <w:p w:rsidR="003206AD" w:rsidRDefault="003206AD" w:rsidP="003206AD">
      <w:pPr>
        <w:pStyle w:val="Sraopastraipa"/>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Dalyko tikslai:</w:t>
      </w:r>
    </w:p>
    <w:p w:rsidR="003206AD" w:rsidRDefault="003206AD" w:rsidP="003206AD">
      <w:pPr>
        <w:pStyle w:val="Sraopastraipa"/>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Supažindinti su darbų saugos reikalavimais, dirbant</w:t>
      </w:r>
      <w:r w:rsidR="00C377FD">
        <w:rPr>
          <w:rFonts w:ascii="Times New Roman" w:hAnsi="Times New Roman" w:cs="Times New Roman"/>
          <w:sz w:val="24"/>
          <w:szCs w:val="24"/>
        </w:rPr>
        <w:t xml:space="preserve"> minkšų baldų</w:t>
      </w:r>
      <w:r>
        <w:rPr>
          <w:rFonts w:ascii="Times New Roman" w:hAnsi="Times New Roman" w:cs="Times New Roman"/>
          <w:sz w:val="24"/>
          <w:szCs w:val="24"/>
        </w:rPr>
        <w:t xml:space="preserve"> restauravimo darbus;</w:t>
      </w:r>
    </w:p>
    <w:p w:rsidR="003206AD" w:rsidRDefault="003206AD" w:rsidP="003206AD">
      <w:pPr>
        <w:pStyle w:val="Sraopastraipa"/>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Žinoti medžiagas naudojamas restauruojant;</w:t>
      </w:r>
    </w:p>
    <w:p w:rsidR="003206AD" w:rsidRDefault="003206AD" w:rsidP="003206AD">
      <w:pPr>
        <w:pStyle w:val="Sraopastraipa"/>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Išmanyti įrankių pritaikymą restauravimo darbuose;</w:t>
      </w:r>
    </w:p>
    <w:p w:rsidR="00C377FD" w:rsidRDefault="00842FA1" w:rsidP="003206AD">
      <w:pPr>
        <w:pStyle w:val="Sraopastraipa"/>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Atlikti minkšų baldų restauravimą.</w:t>
      </w:r>
    </w:p>
    <w:p w:rsidR="003206AD" w:rsidRDefault="003206AD" w:rsidP="003206AD">
      <w:pPr>
        <w:pStyle w:val="Sraopastraipa"/>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Dalyko turinys, valandų skaičius:</w:t>
      </w:r>
    </w:p>
    <w:p w:rsidR="003206AD" w:rsidRDefault="003206AD" w:rsidP="003206AD">
      <w:pPr>
        <w:spacing w:after="0" w:line="240" w:lineRule="auto"/>
        <w:jc w:val="center"/>
        <w:rPr>
          <w:rFonts w:ascii="Times New Roman" w:hAnsi="Times New Roman" w:cs="Times New Roman"/>
          <w:sz w:val="24"/>
          <w:szCs w:val="24"/>
        </w:rPr>
      </w:pPr>
    </w:p>
    <w:tbl>
      <w:tblPr>
        <w:tblStyle w:val="Lentelstinklelis"/>
        <w:tblW w:w="0" w:type="auto"/>
        <w:tblInd w:w="0" w:type="dxa"/>
        <w:tblLook w:val="04A0" w:firstRow="1" w:lastRow="0" w:firstColumn="1" w:lastColumn="0" w:noHBand="0" w:noVBand="1"/>
      </w:tblPr>
      <w:tblGrid>
        <w:gridCol w:w="793"/>
        <w:gridCol w:w="5298"/>
        <w:gridCol w:w="1619"/>
        <w:gridCol w:w="1640"/>
      </w:tblGrid>
      <w:tr w:rsidR="003206AD" w:rsidTr="00206863">
        <w:tc>
          <w:tcPr>
            <w:tcW w:w="793" w:type="dxa"/>
            <w:vMerge w:val="restart"/>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Eil. Nr.</w:t>
            </w:r>
          </w:p>
        </w:tc>
        <w:tc>
          <w:tcPr>
            <w:tcW w:w="5298" w:type="dxa"/>
            <w:vMerge w:val="restart"/>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Dalyko turinys</w:t>
            </w:r>
          </w:p>
        </w:tc>
        <w:tc>
          <w:tcPr>
            <w:tcW w:w="3259" w:type="dxa"/>
            <w:gridSpan w:val="2"/>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Valandų skaičius</w:t>
            </w:r>
          </w:p>
        </w:tc>
      </w:tr>
      <w:tr w:rsidR="003206AD" w:rsidTr="00206863">
        <w:tc>
          <w:tcPr>
            <w:tcW w:w="0" w:type="auto"/>
            <w:vMerge/>
            <w:tcBorders>
              <w:top w:val="single" w:sz="4" w:space="0" w:color="auto"/>
              <w:left w:val="single" w:sz="4" w:space="0" w:color="auto"/>
              <w:bottom w:val="single" w:sz="4" w:space="0" w:color="auto"/>
              <w:right w:val="single" w:sz="4" w:space="0" w:color="auto"/>
            </w:tcBorders>
            <w:vAlign w:val="center"/>
            <w:hideMark/>
          </w:tcPr>
          <w:p w:rsidR="003206AD" w:rsidRDefault="003206AD">
            <w:pPr>
              <w:rPr>
                <w:rFonts w:ascii="Times New Roman" w:hAnsi="Times New Roman" w:cs="Times New Roman"/>
                <w:b/>
                <w:sz w:val="24"/>
                <w:szCs w:val="24"/>
              </w:rPr>
            </w:pPr>
          </w:p>
        </w:tc>
        <w:tc>
          <w:tcPr>
            <w:tcW w:w="5298" w:type="dxa"/>
            <w:vMerge/>
            <w:tcBorders>
              <w:top w:val="single" w:sz="4" w:space="0" w:color="auto"/>
              <w:left w:val="single" w:sz="4" w:space="0" w:color="auto"/>
              <w:bottom w:val="single" w:sz="4" w:space="0" w:color="auto"/>
              <w:right w:val="single" w:sz="4" w:space="0" w:color="auto"/>
            </w:tcBorders>
            <w:vAlign w:val="center"/>
            <w:hideMark/>
          </w:tcPr>
          <w:p w:rsidR="003206AD" w:rsidRDefault="003206AD">
            <w:pPr>
              <w:rPr>
                <w:rFonts w:ascii="Times New Roman" w:hAnsi="Times New Roman" w:cs="Times New Roman"/>
                <w:b/>
                <w:sz w:val="24"/>
                <w:szCs w:val="24"/>
              </w:rPr>
            </w:pPr>
          </w:p>
        </w:tc>
        <w:tc>
          <w:tcPr>
            <w:tcW w:w="1619"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Teorijai</w:t>
            </w:r>
          </w:p>
        </w:tc>
        <w:tc>
          <w:tcPr>
            <w:tcW w:w="1640"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Praktiniam mokymui</w:t>
            </w:r>
          </w:p>
        </w:tc>
      </w:tr>
      <w:tr w:rsidR="003206AD" w:rsidTr="00206863">
        <w:tc>
          <w:tcPr>
            <w:tcW w:w="793" w:type="dxa"/>
            <w:tcBorders>
              <w:top w:val="single" w:sz="4" w:space="0" w:color="auto"/>
              <w:left w:val="single" w:sz="4" w:space="0" w:color="auto"/>
              <w:bottom w:val="single" w:sz="4" w:space="0" w:color="auto"/>
              <w:right w:val="single" w:sz="4" w:space="0" w:color="auto"/>
            </w:tcBorders>
          </w:tcPr>
          <w:p w:rsidR="003206AD" w:rsidRDefault="003206AD" w:rsidP="00DF3349">
            <w:pPr>
              <w:pStyle w:val="Sraopastraipa"/>
              <w:numPr>
                <w:ilvl w:val="0"/>
                <w:numId w:val="2"/>
              </w:numPr>
              <w:spacing w:after="0" w:line="240" w:lineRule="auto"/>
              <w:rPr>
                <w:rFonts w:ascii="Times New Roman" w:hAnsi="Times New Roman" w:cs="Times New Roman"/>
                <w:sz w:val="24"/>
                <w:szCs w:val="24"/>
              </w:rPr>
            </w:pPr>
          </w:p>
        </w:tc>
        <w:tc>
          <w:tcPr>
            <w:tcW w:w="5298" w:type="dxa"/>
            <w:tcBorders>
              <w:top w:val="single" w:sz="4" w:space="0" w:color="auto"/>
              <w:left w:val="single" w:sz="4" w:space="0" w:color="auto"/>
              <w:bottom w:val="single" w:sz="4" w:space="0" w:color="auto"/>
              <w:right w:val="single" w:sz="4" w:space="0" w:color="auto"/>
            </w:tcBorders>
            <w:hideMark/>
          </w:tcPr>
          <w:p w:rsidR="003206AD" w:rsidRDefault="003206AD">
            <w:pPr>
              <w:rPr>
                <w:rFonts w:ascii="Times New Roman" w:hAnsi="Times New Roman" w:cs="Times New Roman"/>
                <w:sz w:val="24"/>
                <w:szCs w:val="24"/>
              </w:rPr>
            </w:pPr>
            <w:r>
              <w:rPr>
                <w:rFonts w:ascii="Times New Roman" w:hAnsi="Times New Roman" w:cs="Times New Roman"/>
                <w:sz w:val="24"/>
                <w:szCs w:val="24"/>
              </w:rPr>
              <w:t>Darbų saugos reikalavimai dirbant</w:t>
            </w:r>
            <w:r w:rsidR="001E5489">
              <w:rPr>
                <w:rFonts w:ascii="Times New Roman" w:hAnsi="Times New Roman" w:cs="Times New Roman"/>
                <w:sz w:val="24"/>
                <w:szCs w:val="24"/>
              </w:rPr>
              <w:t xml:space="preserve"> minkšų baldų</w:t>
            </w:r>
            <w:r>
              <w:rPr>
                <w:rFonts w:ascii="Times New Roman" w:hAnsi="Times New Roman" w:cs="Times New Roman"/>
                <w:sz w:val="24"/>
                <w:szCs w:val="24"/>
              </w:rPr>
              <w:t xml:space="preserve"> restauravimo darbus</w:t>
            </w:r>
          </w:p>
        </w:tc>
        <w:tc>
          <w:tcPr>
            <w:tcW w:w="1619"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sz w:val="24"/>
                <w:szCs w:val="24"/>
              </w:rPr>
            </w:pPr>
            <w:r>
              <w:rPr>
                <w:rFonts w:ascii="Times New Roman" w:hAnsi="Times New Roman" w:cs="Times New Roman"/>
                <w:sz w:val="24"/>
                <w:szCs w:val="24"/>
              </w:rPr>
              <w:t>1</w:t>
            </w:r>
          </w:p>
        </w:tc>
        <w:tc>
          <w:tcPr>
            <w:tcW w:w="1640"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sz w:val="24"/>
                <w:szCs w:val="24"/>
              </w:rPr>
            </w:pPr>
            <w:r>
              <w:rPr>
                <w:rFonts w:ascii="Times New Roman" w:hAnsi="Times New Roman" w:cs="Times New Roman"/>
                <w:sz w:val="24"/>
                <w:szCs w:val="24"/>
              </w:rPr>
              <w:t>-</w:t>
            </w:r>
          </w:p>
        </w:tc>
      </w:tr>
      <w:tr w:rsidR="00842FA1" w:rsidTr="00206863">
        <w:tc>
          <w:tcPr>
            <w:tcW w:w="793" w:type="dxa"/>
            <w:tcBorders>
              <w:top w:val="single" w:sz="4" w:space="0" w:color="auto"/>
              <w:left w:val="single" w:sz="4" w:space="0" w:color="auto"/>
              <w:bottom w:val="single" w:sz="4" w:space="0" w:color="auto"/>
              <w:right w:val="single" w:sz="4" w:space="0" w:color="auto"/>
            </w:tcBorders>
          </w:tcPr>
          <w:p w:rsidR="00842FA1" w:rsidRDefault="00842FA1" w:rsidP="00DF3349">
            <w:pPr>
              <w:pStyle w:val="Sraopastraipa"/>
              <w:numPr>
                <w:ilvl w:val="0"/>
                <w:numId w:val="2"/>
              </w:numPr>
              <w:spacing w:after="0" w:line="240" w:lineRule="auto"/>
              <w:rPr>
                <w:rFonts w:ascii="Times New Roman" w:hAnsi="Times New Roman" w:cs="Times New Roman"/>
                <w:sz w:val="24"/>
                <w:szCs w:val="24"/>
              </w:rPr>
            </w:pPr>
          </w:p>
        </w:tc>
        <w:tc>
          <w:tcPr>
            <w:tcW w:w="5298" w:type="dxa"/>
            <w:tcBorders>
              <w:top w:val="single" w:sz="4" w:space="0" w:color="auto"/>
              <w:left w:val="single" w:sz="4" w:space="0" w:color="auto"/>
              <w:bottom w:val="single" w:sz="4" w:space="0" w:color="auto"/>
              <w:right w:val="single" w:sz="4" w:space="0" w:color="auto"/>
            </w:tcBorders>
          </w:tcPr>
          <w:p w:rsidR="00842FA1" w:rsidRDefault="00842FA1">
            <w:pPr>
              <w:rPr>
                <w:rFonts w:ascii="Times New Roman" w:hAnsi="Times New Roman" w:cs="Times New Roman"/>
                <w:sz w:val="24"/>
                <w:szCs w:val="24"/>
              </w:rPr>
            </w:pPr>
            <w:r>
              <w:rPr>
                <w:rFonts w:ascii="Times New Roman" w:hAnsi="Times New Roman" w:cs="Times New Roman"/>
                <w:sz w:val="24"/>
                <w:szCs w:val="24"/>
              </w:rPr>
              <w:t>Baldų defektų nustatymas</w:t>
            </w:r>
          </w:p>
        </w:tc>
        <w:tc>
          <w:tcPr>
            <w:tcW w:w="1619" w:type="dxa"/>
            <w:tcBorders>
              <w:top w:val="single" w:sz="4" w:space="0" w:color="auto"/>
              <w:left w:val="single" w:sz="4" w:space="0" w:color="auto"/>
              <w:bottom w:val="single" w:sz="4" w:space="0" w:color="auto"/>
              <w:right w:val="single" w:sz="4" w:space="0" w:color="auto"/>
            </w:tcBorders>
          </w:tcPr>
          <w:p w:rsidR="00842FA1" w:rsidRDefault="00842FA1">
            <w:pPr>
              <w:jc w:val="center"/>
              <w:rPr>
                <w:rFonts w:ascii="Times New Roman" w:hAnsi="Times New Roman" w:cs="Times New Roman"/>
                <w:sz w:val="24"/>
                <w:szCs w:val="24"/>
              </w:rPr>
            </w:pPr>
            <w:r>
              <w:rPr>
                <w:rFonts w:ascii="Times New Roman" w:hAnsi="Times New Roman" w:cs="Times New Roman"/>
                <w:sz w:val="24"/>
                <w:szCs w:val="24"/>
              </w:rPr>
              <w:t>1</w:t>
            </w:r>
          </w:p>
        </w:tc>
        <w:tc>
          <w:tcPr>
            <w:tcW w:w="1640" w:type="dxa"/>
            <w:tcBorders>
              <w:top w:val="single" w:sz="4" w:space="0" w:color="auto"/>
              <w:left w:val="single" w:sz="4" w:space="0" w:color="auto"/>
              <w:bottom w:val="single" w:sz="4" w:space="0" w:color="auto"/>
              <w:right w:val="single" w:sz="4" w:space="0" w:color="auto"/>
            </w:tcBorders>
          </w:tcPr>
          <w:p w:rsidR="00842FA1" w:rsidRDefault="00842FA1">
            <w:pPr>
              <w:jc w:val="center"/>
              <w:rPr>
                <w:rFonts w:ascii="Times New Roman" w:hAnsi="Times New Roman" w:cs="Times New Roman"/>
                <w:sz w:val="24"/>
                <w:szCs w:val="24"/>
              </w:rPr>
            </w:pPr>
            <w:r>
              <w:rPr>
                <w:rFonts w:ascii="Times New Roman" w:hAnsi="Times New Roman" w:cs="Times New Roman"/>
                <w:sz w:val="24"/>
                <w:szCs w:val="24"/>
              </w:rPr>
              <w:t>-</w:t>
            </w:r>
          </w:p>
        </w:tc>
      </w:tr>
      <w:tr w:rsidR="003206AD" w:rsidTr="00206863">
        <w:tc>
          <w:tcPr>
            <w:tcW w:w="793" w:type="dxa"/>
            <w:tcBorders>
              <w:top w:val="single" w:sz="4" w:space="0" w:color="auto"/>
              <w:left w:val="single" w:sz="4" w:space="0" w:color="auto"/>
              <w:bottom w:val="single" w:sz="4" w:space="0" w:color="auto"/>
              <w:right w:val="single" w:sz="4" w:space="0" w:color="auto"/>
            </w:tcBorders>
          </w:tcPr>
          <w:p w:rsidR="003206AD" w:rsidRDefault="003206AD" w:rsidP="00DF3349">
            <w:pPr>
              <w:pStyle w:val="Sraopastraipa"/>
              <w:numPr>
                <w:ilvl w:val="0"/>
                <w:numId w:val="2"/>
              </w:numPr>
              <w:spacing w:after="0" w:line="240" w:lineRule="auto"/>
              <w:rPr>
                <w:rFonts w:ascii="Times New Roman" w:hAnsi="Times New Roman" w:cs="Times New Roman"/>
                <w:sz w:val="24"/>
                <w:szCs w:val="24"/>
              </w:rPr>
            </w:pPr>
          </w:p>
        </w:tc>
        <w:tc>
          <w:tcPr>
            <w:tcW w:w="5298" w:type="dxa"/>
            <w:tcBorders>
              <w:top w:val="single" w:sz="4" w:space="0" w:color="auto"/>
              <w:left w:val="single" w:sz="4" w:space="0" w:color="auto"/>
              <w:bottom w:val="single" w:sz="4" w:space="0" w:color="auto"/>
              <w:right w:val="single" w:sz="4" w:space="0" w:color="auto"/>
            </w:tcBorders>
            <w:hideMark/>
          </w:tcPr>
          <w:p w:rsidR="003206AD" w:rsidRDefault="003206AD">
            <w:pPr>
              <w:spacing w:before="100" w:beforeAutospacing="1" w:after="100" w:afterAutospacing="1"/>
              <w:outlineLvl w:val="0"/>
              <w:rPr>
                <w:rFonts w:ascii="Times New Roman" w:hAnsi="Times New Roman" w:cs="Times New Roman"/>
                <w:sz w:val="24"/>
                <w:szCs w:val="24"/>
              </w:rPr>
            </w:pPr>
            <w:r>
              <w:rPr>
                <w:rFonts w:ascii="Times New Roman" w:eastAsia="Times New Roman" w:hAnsi="Times New Roman" w:cs="Times New Roman"/>
                <w:bCs/>
                <w:kern w:val="36"/>
                <w:sz w:val="24"/>
                <w:szCs w:val="24"/>
              </w:rPr>
              <w:t xml:space="preserve">Restauravimo medžiagos </w:t>
            </w:r>
          </w:p>
        </w:tc>
        <w:tc>
          <w:tcPr>
            <w:tcW w:w="1619" w:type="dxa"/>
            <w:tcBorders>
              <w:top w:val="single" w:sz="4" w:space="0" w:color="auto"/>
              <w:left w:val="single" w:sz="4" w:space="0" w:color="auto"/>
              <w:bottom w:val="single" w:sz="4" w:space="0" w:color="auto"/>
              <w:right w:val="single" w:sz="4" w:space="0" w:color="auto"/>
            </w:tcBorders>
            <w:hideMark/>
          </w:tcPr>
          <w:p w:rsidR="003206AD" w:rsidRDefault="008337C0">
            <w:pPr>
              <w:jc w:val="center"/>
              <w:rPr>
                <w:rFonts w:ascii="Times New Roman" w:hAnsi="Times New Roman" w:cs="Times New Roman"/>
                <w:sz w:val="24"/>
                <w:szCs w:val="24"/>
              </w:rPr>
            </w:pPr>
            <w:r>
              <w:rPr>
                <w:rFonts w:ascii="Times New Roman" w:hAnsi="Times New Roman" w:cs="Times New Roman"/>
                <w:sz w:val="24"/>
                <w:szCs w:val="24"/>
              </w:rPr>
              <w:t>2</w:t>
            </w:r>
          </w:p>
        </w:tc>
        <w:tc>
          <w:tcPr>
            <w:tcW w:w="1640" w:type="dxa"/>
            <w:tcBorders>
              <w:top w:val="single" w:sz="4" w:space="0" w:color="auto"/>
              <w:left w:val="single" w:sz="4" w:space="0" w:color="auto"/>
              <w:bottom w:val="single" w:sz="4" w:space="0" w:color="auto"/>
              <w:right w:val="single" w:sz="4" w:space="0" w:color="auto"/>
            </w:tcBorders>
            <w:hideMark/>
          </w:tcPr>
          <w:p w:rsidR="003206AD" w:rsidRDefault="008337C0">
            <w:pPr>
              <w:jc w:val="center"/>
              <w:rPr>
                <w:rFonts w:ascii="Times New Roman" w:hAnsi="Times New Roman" w:cs="Times New Roman"/>
                <w:sz w:val="24"/>
                <w:szCs w:val="24"/>
              </w:rPr>
            </w:pPr>
            <w:r>
              <w:rPr>
                <w:rFonts w:ascii="Times New Roman" w:hAnsi="Times New Roman" w:cs="Times New Roman"/>
                <w:sz w:val="24"/>
                <w:szCs w:val="24"/>
              </w:rPr>
              <w:t>4</w:t>
            </w:r>
          </w:p>
        </w:tc>
      </w:tr>
      <w:tr w:rsidR="003206AD" w:rsidTr="00206863">
        <w:tc>
          <w:tcPr>
            <w:tcW w:w="793" w:type="dxa"/>
            <w:tcBorders>
              <w:top w:val="single" w:sz="4" w:space="0" w:color="auto"/>
              <w:left w:val="single" w:sz="4" w:space="0" w:color="auto"/>
              <w:bottom w:val="single" w:sz="4" w:space="0" w:color="auto"/>
              <w:right w:val="single" w:sz="4" w:space="0" w:color="auto"/>
            </w:tcBorders>
          </w:tcPr>
          <w:p w:rsidR="003206AD" w:rsidRDefault="003206AD" w:rsidP="00DF3349">
            <w:pPr>
              <w:pStyle w:val="Sraopastraipa"/>
              <w:numPr>
                <w:ilvl w:val="0"/>
                <w:numId w:val="2"/>
              </w:numPr>
              <w:spacing w:after="0" w:line="240" w:lineRule="auto"/>
              <w:rPr>
                <w:rFonts w:ascii="Times New Roman" w:hAnsi="Times New Roman" w:cs="Times New Roman"/>
                <w:sz w:val="24"/>
                <w:szCs w:val="24"/>
              </w:rPr>
            </w:pPr>
          </w:p>
        </w:tc>
        <w:tc>
          <w:tcPr>
            <w:tcW w:w="5298" w:type="dxa"/>
            <w:tcBorders>
              <w:top w:val="single" w:sz="4" w:space="0" w:color="auto"/>
              <w:left w:val="single" w:sz="4" w:space="0" w:color="auto"/>
              <w:bottom w:val="single" w:sz="4" w:space="0" w:color="auto"/>
              <w:right w:val="single" w:sz="4" w:space="0" w:color="auto"/>
            </w:tcBorders>
            <w:hideMark/>
          </w:tcPr>
          <w:p w:rsidR="003206AD" w:rsidRDefault="003206AD">
            <w:pPr>
              <w:tabs>
                <w:tab w:val="left" w:pos="6060"/>
              </w:tabs>
              <w:rPr>
                <w:rFonts w:ascii="Times New Roman" w:hAnsi="Times New Roman" w:cs="Times New Roman"/>
                <w:sz w:val="24"/>
                <w:szCs w:val="24"/>
              </w:rPr>
            </w:pPr>
            <w:r>
              <w:rPr>
                <w:rFonts w:ascii="Times New Roman" w:hAnsi="Times New Roman" w:cs="Times New Roman"/>
                <w:sz w:val="24"/>
                <w:szCs w:val="24"/>
              </w:rPr>
              <w:t>Restauracijos procese naudojami įrankiai ir įranga</w:t>
            </w:r>
          </w:p>
        </w:tc>
        <w:tc>
          <w:tcPr>
            <w:tcW w:w="1619" w:type="dxa"/>
            <w:tcBorders>
              <w:top w:val="single" w:sz="4" w:space="0" w:color="auto"/>
              <w:left w:val="single" w:sz="4" w:space="0" w:color="auto"/>
              <w:bottom w:val="single" w:sz="4" w:space="0" w:color="auto"/>
              <w:right w:val="single" w:sz="4" w:space="0" w:color="auto"/>
            </w:tcBorders>
            <w:hideMark/>
          </w:tcPr>
          <w:p w:rsidR="003206AD" w:rsidRDefault="00842FA1">
            <w:pPr>
              <w:jc w:val="center"/>
              <w:rPr>
                <w:rFonts w:ascii="Times New Roman" w:hAnsi="Times New Roman" w:cs="Times New Roman"/>
                <w:sz w:val="24"/>
                <w:szCs w:val="24"/>
              </w:rPr>
            </w:pPr>
            <w:r>
              <w:rPr>
                <w:rFonts w:ascii="Times New Roman" w:hAnsi="Times New Roman" w:cs="Times New Roman"/>
                <w:sz w:val="24"/>
                <w:szCs w:val="24"/>
              </w:rPr>
              <w:t>1</w:t>
            </w:r>
          </w:p>
        </w:tc>
        <w:tc>
          <w:tcPr>
            <w:tcW w:w="1640" w:type="dxa"/>
            <w:tcBorders>
              <w:top w:val="single" w:sz="4" w:space="0" w:color="auto"/>
              <w:left w:val="single" w:sz="4" w:space="0" w:color="auto"/>
              <w:bottom w:val="single" w:sz="4" w:space="0" w:color="auto"/>
              <w:right w:val="single" w:sz="4" w:space="0" w:color="auto"/>
            </w:tcBorders>
            <w:hideMark/>
          </w:tcPr>
          <w:p w:rsidR="003206AD" w:rsidRDefault="008337C0">
            <w:pPr>
              <w:jc w:val="center"/>
              <w:rPr>
                <w:rFonts w:ascii="Times New Roman" w:hAnsi="Times New Roman" w:cs="Times New Roman"/>
                <w:sz w:val="24"/>
                <w:szCs w:val="24"/>
              </w:rPr>
            </w:pPr>
            <w:r>
              <w:rPr>
                <w:rFonts w:ascii="Times New Roman" w:hAnsi="Times New Roman" w:cs="Times New Roman"/>
                <w:sz w:val="24"/>
                <w:szCs w:val="24"/>
              </w:rPr>
              <w:t>4</w:t>
            </w:r>
          </w:p>
        </w:tc>
      </w:tr>
      <w:tr w:rsidR="003206AD" w:rsidTr="00206863">
        <w:tc>
          <w:tcPr>
            <w:tcW w:w="793" w:type="dxa"/>
            <w:tcBorders>
              <w:top w:val="single" w:sz="4" w:space="0" w:color="auto"/>
              <w:left w:val="single" w:sz="4" w:space="0" w:color="auto"/>
              <w:bottom w:val="single" w:sz="4" w:space="0" w:color="auto"/>
              <w:right w:val="single" w:sz="4" w:space="0" w:color="auto"/>
            </w:tcBorders>
          </w:tcPr>
          <w:p w:rsidR="003206AD" w:rsidRDefault="003206AD" w:rsidP="00DF3349">
            <w:pPr>
              <w:pStyle w:val="Sraopastraipa"/>
              <w:numPr>
                <w:ilvl w:val="0"/>
                <w:numId w:val="2"/>
              </w:numPr>
              <w:spacing w:after="0" w:line="240" w:lineRule="auto"/>
              <w:rPr>
                <w:rFonts w:ascii="Times New Roman" w:hAnsi="Times New Roman" w:cs="Times New Roman"/>
                <w:sz w:val="24"/>
                <w:szCs w:val="24"/>
              </w:rPr>
            </w:pPr>
          </w:p>
        </w:tc>
        <w:tc>
          <w:tcPr>
            <w:tcW w:w="5298" w:type="dxa"/>
            <w:tcBorders>
              <w:top w:val="single" w:sz="4" w:space="0" w:color="auto"/>
              <w:left w:val="single" w:sz="4" w:space="0" w:color="auto"/>
              <w:bottom w:val="single" w:sz="4" w:space="0" w:color="auto"/>
              <w:right w:val="single" w:sz="4" w:space="0" w:color="auto"/>
            </w:tcBorders>
            <w:hideMark/>
          </w:tcPr>
          <w:p w:rsidR="003206AD" w:rsidRDefault="00206863" w:rsidP="00206863">
            <w:pPr>
              <w:shd w:val="clear" w:color="auto" w:fill="FFFFFF"/>
              <w:textAlignment w:val="baseline"/>
              <w:rPr>
                <w:rFonts w:ascii="Times New Roman" w:hAnsi="Times New Roman" w:cs="Times New Roman"/>
                <w:sz w:val="24"/>
                <w:szCs w:val="24"/>
              </w:rPr>
            </w:pPr>
            <w:r w:rsidRPr="00206863">
              <w:rPr>
                <w:rFonts w:ascii="Times New Roman" w:eastAsia="Times New Roman" w:hAnsi="Times New Roman" w:cs="Times New Roman"/>
                <w:color w:val="111111"/>
                <w:sz w:val="24"/>
                <w:szCs w:val="24"/>
                <w:bdr w:val="none" w:sz="0" w:space="0" w:color="auto" w:frame="1"/>
                <w:lang w:eastAsia="lt-LT"/>
              </w:rPr>
              <w:t>Kėdės, su pinta sėdima dalimi, restauracija</w:t>
            </w:r>
          </w:p>
        </w:tc>
        <w:tc>
          <w:tcPr>
            <w:tcW w:w="1619"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sz w:val="24"/>
                <w:szCs w:val="24"/>
              </w:rPr>
            </w:pPr>
            <w:r>
              <w:rPr>
                <w:rFonts w:ascii="Times New Roman" w:hAnsi="Times New Roman" w:cs="Times New Roman"/>
                <w:sz w:val="24"/>
                <w:szCs w:val="24"/>
              </w:rPr>
              <w:t>1</w:t>
            </w:r>
          </w:p>
        </w:tc>
        <w:tc>
          <w:tcPr>
            <w:tcW w:w="1640"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sz w:val="24"/>
                <w:szCs w:val="24"/>
              </w:rPr>
            </w:pPr>
            <w:r>
              <w:rPr>
                <w:rFonts w:ascii="Times New Roman" w:hAnsi="Times New Roman" w:cs="Times New Roman"/>
                <w:sz w:val="24"/>
                <w:szCs w:val="24"/>
              </w:rPr>
              <w:t>8</w:t>
            </w:r>
          </w:p>
        </w:tc>
      </w:tr>
      <w:tr w:rsidR="003206AD" w:rsidTr="00206863">
        <w:tc>
          <w:tcPr>
            <w:tcW w:w="793" w:type="dxa"/>
            <w:tcBorders>
              <w:top w:val="single" w:sz="4" w:space="0" w:color="auto"/>
              <w:left w:val="single" w:sz="4" w:space="0" w:color="auto"/>
              <w:bottom w:val="single" w:sz="4" w:space="0" w:color="auto"/>
              <w:right w:val="single" w:sz="4" w:space="0" w:color="auto"/>
            </w:tcBorders>
          </w:tcPr>
          <w:p w:rsidR="003206AD" w:rsidRDefault="003206AD" w:rsidP="00DF3349">
            <w:pPr>
              <w:pStyle w:val="Sraopastraipa"/>
              <w:numPr>
                <w:ilvl w:val="0"/>
                <w:numId w:val="2"/>
              </w:numPr>
              <w:spacing w:after="0" w:line="240" w:lineRule="auto"/>
              <w:rPr>
                <w:rFonts w:ascii="Times New Roman" w:hAnsi="Times New Roman" w:cs="Times New Roman"/>
                <w:sz w:val="24"/>
                <w:szCs w:val="24"/>
              </w:rPr>
            </w:pPr>
          </w:p>
        </w:tc>
        <w:tc>
          <w:tcPr>
            <w:tcW w:w="5298" w:type="dxa"/>
            <w:tcBorders>
              <w:top w:val="single" w:sz="4" w:space="0" w:color="auto"/>
              <w:left w:val="single" w:sz="4" w:space="0" w:color="auto"/>
              <w:bottom w:val="single" w:sz="4" w:space="0" w:color="auto"/>
              <w:right w:val="single" w:sz="4" w:space="0" w:color="auto"/>
            </w:tcBorders>
            <w:hideMark/>
          </w:tcPr>
          <w:p w:rsidR="00206863" w:rsidRPr="00206863" w:rsidRDefault="00206863" w:rsidP="00206863">
            <w:pPr>
              <w:shd w:val="clear" w:color="auto" w:fill="FFFFFF"/>
              <w:textAlignment w:val="baseline"/>
              <w:rPr>
                <w:rFonts w:ascii="Times New Roman" w:eastAsia="Times New Roman" w:hAnsi="Times New Roman" w:cs="Times New Roman"/>
                <w:color w:val="111111"/>
                <w:sz w:val="24"/>
                <w:szCs w:val="24"/>
                <w:bdr w:val="none" w:sz="0" w:space="0" w:color="auto" w:frame="1"/>
                <w:lang w:eastAsia="lt-LT"/>
              </w:rPr>
            </w:pPr>
            <w:r w:rsidRPr="00206863">
              <w:rPr>
                <w:rFonts w:ascii="Times New Roman" w:eastAsia="Times New Roman" w:hAnsi="Times New Roman" w:cs="Times New Roman"/>
                <w:color w:val="111111"/>
                <w:sz w:val="24"/>
                <w:szCs w:val="24"/>
                <w:bdr w:val="none" w:sz="0" w:space="0" w:color="auto" w:frame="1"/>
                <w:lang w:eastAsia="lt-LT"/>
              </w:rPr>
              <w:t>Kėdės, su pusiau minkšta sėdima dalimi, restauracija</w:t>
            </w:r>
          </w:p>
          <w:p w:rsidR="003206AD" w:rsidRDefault="003206AD">
            <w:pPr>
              <w:rPr>
                <w:rFonts w:ascii="Times New Roman" w:hAnsi="Times New Roman" w:cs="Times New Roman"/>
                <w:sz w:val="24"/>
                <w:szCs w:val="24"/>
              </w:rPr>
            </w:pPr>
          </w:p>
        </w:tc>
        <w:tc>
          <w:tcPr>
            <w:tcW w:w="1619"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sz w:val="24"/>
                <w:szCs w:val="24"/>
              </w:rPr>
            </w:pPr>
            <w:r>
              <w:rPr>
                <w:rFonts w:ascii="Times New Roman" w:hAnsi="Times New Roman" w:cs="Times New Roman"/>
                <w:sz w:val="24"/>
                <w:szCs w:val="24"/>
              </w:rPr>
              <w:t>1</w:t>
            </w:r>
          </w:p>
        </w:tc>
        <w:tc>
          <w:tcPr>
            <w:tcW w:w="1640" w:type="dxa"/>
            <w:tcBorders>
              <w:top w:val="single" w:sz="4" w:space="0" w:color="auto"/>
              <w:left w:val="single" w:sz="4" w:space="0" w:color="auto"/>
              <w:bottom w:val="single" w:sz="4" w:space="0" w:color="auto"/>
              <w:right w:val="single" w:sz="4" w:space="0" w:color="auto"/>
            </w:tcBorders>
            <w:hideMark/>
          </w:tcPr>
          <w:p w:rsidR="003206AD" w:rsidRDefault="008337C0">
            <w:pPr>
              <w:jc w:val="center"/>
              <w:rPr>
                <w:rFonts w:ascii="Times New Roman" w:hAnsi="Times New Roman" w:cs="Times New Roman"/>
                <w:sz w:val="24"/>
                <w:szCs w:val="24"/>
              </w:rPr>
            </w:pPr>
            <w:r>
              <w:rPr>
                <w:rFonts w:ascii="Times New Roman" w:hAnsi="Times New Roman" w:cs="Times New Roman"/>
                <w:sz w:val="24"/>
                <w:szCs w:val="24"/>
              </w:rPr>
              <w:t>8</w:t>
            </w:r>
          </w:p>
        </w:tc>
      </w:tr>
      <w:tr w:rsidR="003206AD" w:rsidTr="00206863">
        <w:tc>
          <w:tcPr>
            <w:tcW w:w="793" w:type="dxa"/>
            <w:tcBorders>
              <w:top w:val="single" w:sz="4" w:space="0" w:color="auto"/>
              <w:left w:val="single" w:sz="4" w:space="0" w:color="auto"/>
              <w:bottom w:val="single" w:sz="4" w:space="0" w:color="auto"/>
              <w:right w:val="single" w:sz="4" w:space="0" w:color="auto"/>
            </w:tcBorders>
          </w:tcPr>
          <w:p w:rsidR="003206AD" w:rsidRDefault="003206AD" w:rsidP="00DF3349">
            <w:pPr>
              <w:pStyle w:val="Sraopastraipa"/>
              <w:numPr>
                <w:ilvl w:val="0"/>
                <w:numId w:val="2"/>
              </w:numPr>
              <w:spacing w:after="0" w:line="240" w:lineRule="auto"/>
              <w:rPr>
                <w:rFonts w:ascii="Times New Roman" w:hAnsi="Times New Roman" w:cs="Times New Roman"/>
                <w:sz w:val="24"/>
                <w:szCs w:val="24"/>
              </w:rPr>
            </w:pPr>
          </w:p>
        </w:tc>
        <w:tc>
          <w:tcPr>
            <w:tcW w:w="5298" w:type="dxa"/>
            <w:tcBorders>
              <w:top w:val="single" w:sz="4" w:space="0" w:color="auto"/>
              <w:left w:val="single" w:sz="4" w:space="0" w:color="auto"/>
              <w:bottom w:val="single" w:sz="4" w:space="0" w:color="auto"/>
              <w:right w:val="single" w:sz="4" w:space="0" w:color="auto"/>
            </w:tcBorders>
            <w:hideMark/>
          </w:tcPr>
          <w:p w:rsidR="00C77E9E" w:rsidRPr="00C77E9E" w:rsidRDefault="00C77E9E" w:rsidP="00C77E9E">
            <w:pPr>
              <w:shd w:val="clear" w:color="auto" w:fill="FFFFFF"/>
              <w:textAlignment w:val="baseline"/>
              <w:rPr>
                <w:rFonts w:ascii="Times New Roman" w:eastAsia="Times New Roman" w:hAnsi="Times New Roman" w:cs="Times New Roman"/>
                <w:color w:val="111111"/>
                <w:sz w:val="24"/>
                <w:szCs w:val="24"/>
                <w:bdr w:val="none" w:sz="0" w:space="0" w:color="auto" w:frame="1"/>
                <w:lang w:eastAsia="lt-LT"/>
              </w:rPr>
            </w:pPr>
            <w:r w:rsidRPr="00C77E9E">
              <w:rPr>
                <w:rFonts w:ascii="Times New Roman" w:eastAsia="Times New Roman" w:hAnsi="Times New Roman" w:cs="Times New Roman"/>
                <w:color w:val="111111"/>
                <w:sz w:val="24"/>
                <w:szCs w:val="24"/>
                <w:bdr w:val="none" w:sz="0" w:space="0" w:color="auto" w:frame="1"/>
                <w:lang w:eastAsia="lt-LT"/>
              </w:rPr>
              <w:t>Kėdės, su minkšta sėdima dalimi, restauracija</w:t>
            </w:r>
          </w:p>
          <w:p w:rsidR="003206AD" w:rsidRDefault="003206AD">
            <w:pPr>
              <w:tabs>
                <w:tab w:val="left" w:pos="5715"/>
              </w:tabs>
              <w:rPr>
                <w:rFonts w:ascii="Times New Roman" w:hAnsi="Times New Roman" w:cs="Times New Roman"/>
                <w:sz w:val="24"/>
                <w:szCs w:val="24"/>
              </w:rPr>
            </w:pPr>
          </w:p>
        </w:tc>
        <w:tc>
          <w:tcPr>
            <w:tcW w:w="1619"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sz w:val="24"/>
                <w:szCs w:val="24"/>
              </w:rPr>
            </w:pPr>
            <w:r>
              <w:rPr>
                <w:rFonts w:ascii="Times New Roman" w:hAnsi="Times New Roman" w:cs="Times New Roman"/>
                <w:sz w:val="24"/>
                <w:szCs w:val="24"/>
              </w:rPr>
              <w:t>1</w:t>
            </w:r>
          </w:p>
        </w:tc>
        <w:tc>
          <w:tcPr>
            <w:tcW w:w="1640" w:type="dxa"/>
            <w:tcBorders>
              <w:top w:val="single" w:sz="4" w:space="0" w:color="auto"/>
              <w:left w:val="single" w:sz="4" w:space="0" w:color="auto"/>
              <w:bottom w:val="single" w:sz="4" w:space="0" w:color="auto"/>
              <w:right w:val="single" w:sz="4" w:space="0" w:color="auto"/>
            </w:tcBorders>
            <w:hideMark/>
          </w:tcPr>
          <w:p w:rsidR="003206AD" w:rsidRDefault="008337C0">
            <w:pPr>
              <w:jc w:val="center"/>
              <w:rPr>
                <w:rFonts w:ascii="Times New Roman" w:hAnsi="Times New Roman" w:cs="Times New Roman"/>
                <w:sz w:val="24"/>
                <w:szCs w:val="24"/>
              </w:rPr>
            </w:pPr>
            <w:r>
              <w:rPr>
                <w:rFonts w:ascii="Times New Roman" w:hAnsi="Times New Roman" w:cs="Times New Roman"/>
                <w:sz w:val="24"/>
                <w:szCs w:val="24"/>
              </w:rPr>
              <w:t>8</w:t>
            </w:r>
          </w:p>
        </w:tc>
      </w:tr>
      <w:tr w:rsidR="003206AD" w:rsidTr="00206863">
        <w:tc>
          <w:tcPr>
            <w:tcW w:w="6091" w:type="dxa"/>
            <w:gridSpan w:val="2"/>
            <w:tcBorders>
              <w:top w:val="single" w:sz="4" w:space="0" w:color="auto"/>
              <w:left w:val="single" w:sz="4" w:space="0" w:color="auto"/>
              <w:bottom w:val="single" w:sz="4" w:space="0" w:color="auto"/>
              <w:right w:val="single" w:sz="4" w:space="0" w:color="auto"/>
            </w:tcBorders>
            <w:hideMark/>
          </w:tcPr>
          <w:p w:rsidR="003206AD" w:rsidRDefault="003206AD">
            <w:pPr>
              <w:jc w:val="right"/>
              <w:rPr>
                <w:rFonts w:ascii="Times New Roman" w:hAnsi="Times New Roman" w:cs="Times New Roman"/>
                <w:b/>
                <w:sz w:val="24"/>
                <w:szCs w:val="24"/>
              </w:rPr>
            </w:pPr>
            <w:r>
              <w:rPr>
                <w:rFonts w:ascii="Times New Roman" w:hAnsi="Times New Roman" w:cs="Times New Roman"/>
                <w:b/>
                <w:sz w:val="24"/>
                <w:szCs w:val="24"/>
              </w:rPr>
              <w:t>Viso:</w:t>
            </w:r>
          </w:p>
        </w:tc>
        <w:tc>
          <w:tcPr>
            <w:tcW w:w="1619"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8</w:t>
            </w:r>
          </w:p>
        </w:tc>
        <w:tc>
          <w:tcPr>
            <w:tcW w:w="1640"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32</w:t>
            </w:r>
          </w:p>
        </w:tc>
      </w:tr>
      <w:tr w:rsidR="003206AD" w:rsidTr="00206863">
        <w:tc>
          <w:tcPr>
            <w:tcW w:w="6091" w:type="dxa"/>
            <w:gridSpan w:val="2"/>
            <w:tcBorders>
              <w:top w:val="single" w:sz="4" w:space="0" w:color="auto"/>
              <w:left w:val="single" w:sz="4" w:space="0" w:color="auto"/>
              <w:bottom w:val="single" w:sz="4" w:space="0" w:color="auto"/>
              <w:right w:val="single" w:sz="4" w:space="0" w:color="auto"/>
            </w:tcBorders>
            <w:hideMark/>
          </w:tcPr>
          <w:p w:rsidR="003206AD" w:rsidRDefault="003206AD">
            <w:pPr>
              <w:jc w:val="right"/>
              <w:rPr>
                <w:rFonts w:ascii="Times New Roman" w:hAnsi="Times New Roman" w:cs="Times New Roman"/>
                <w:b/>
                <w:sz w:val="24"/>
                <w:szCs w:val="24"/>
              </w:rPr>
            </w:pPr>
            <w:r>
              <w:rPr>
                <w:rFonts w:ascii="Times New Roman" w:hAnsi="Times New Roman" w:cs="Times New Roman"/>
                <w:b/>
                <w:sz w:val="24"/>
                <w:szCs w:val="24"/>
              </w:rPr>
              <w:t>Iš viso:</w:t>
            </w:r>
          </w:p>
        </w:tc>
        <w:tc>
          <w:tcPr>
            <w:tcW w:w="3259" w:type="dxa"/>
            <w:gridSpan w:val="2"/>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40</w:t>
            </w:r>
          </w:p>
        </w:tc>
      </w:tr>
    </w:tbl>
    <w:p w:rsidR="003206AD" w:rsidRDefault="003206AD" w:rsidP="003206AD">
      <w:pPr>
        <w:spacing w:after="0" w:line="240" w:lineRule="auto"/>
        <w:rPr>
          <w:rFonts w:ascii="Times New Roman" w:hAnsi="Times New Roman" w:cs="Times New Roman"/>
          <w:sz w:val="24"/>
          <w:szCs w:val="24"/>
        </w:rPr>
      </w:pPr>
    </w:p>
    <w:p w:rsidR="003206AD" w:rsidRDefault="003206AD" w:rsidP="003206AD">
      <w:pPr>
        <w:pStyle w:val="Sraopastraipa"/>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Mokymo rezultatų vertinimo būdai:</w:t>
      </w:r>
    </w:p>
    <w:p w:rsidR="003206AD" w:rsidRDefault="003206AD" w:rsidP="003206AD">
      <w:pPr>
        <w:pStyle w:val="Sraopastraipa"/>
        <w:spacing w:after="0" w:line="240" w:lineRule="auto"/>
        <w:rPr>
          <w:rFonts w:ascii="Times New Roman" w:hAnsi="Times New Roman" w:cs="Times New Roman"/>
          <w:sz w:val="24"/>
          <w:szCs w:val="24"/>
        </w:rPr>
      </w:pPr>
      <w:r>
        <w:rPr>
          <w:rFonts w:ascii="Times New Roman" w:hAnsi="Times New Roman" w:cs="Times New Roman"/>
          <w:sz w:val="24"/>
          <w:szCs w:val="24"/>
        </w:rPr>
        <w:t>Neformalus ir formalus vertinimas</w:t>
      </w:r>
    </w:p>
    <w:p w:rsidR="003206AD" w:rsidRDefault="003206AD" w:rsidP="003206AD">
      <w:pPr>
        <w:pStyle w:val="Sraopastraipa"/>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Reikalingi materialiniai ištekliai ir jų trumpas apibūdinimas:</w:t>
      </w:r>
    </w:p>
    <w:p w:rsidR="003206AD" w:rsidRDefault="003206AD" w:rsidP="003206AD">
      <w:pPr>
        <w:pStyle w:val="Sraopastraipa"/>
        <w:spacing w:after="0" w:line="240" w:lineRule="auto"/>
        <w:rPr>
          <w:rFonts w:ascii="Times New Roman" w:hAnsi="Times New Roman" w:cs="Times New Roman"/>
          <w:b/>
          <w:sz w:val="24"/>
          <w:szCs w:val="24"/>
        </w:rPr>
      </w:pPr>
      <w:r>
        <w:rPr>
          <w:rFonts w:ascii="Times New Roman" w:hAnsi="Times New Roman" w:cs="Times New Roman"/>
          <w:b/>
          <w:sz w:val="24"/>
          <w:szCs w:val="24"/>
        </w:rPr>
        <w:t>4.1.Kabinetai, laboratorijos, dirbtuvės;</w:t>
      </w:r>
    </w:p>
    <w:p w:rsidR="003206AD" w:rsidRDefault="003206AD" w:rsidP="003206AD">
      <w:pPr>
        <w:pStyle w:val="Sraopastraipa"/>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Medienos apdirbimo ir baldų gamybos inovacijų praktinio mokymo centras,</w:t>
      </w:r>
    </w:p>
    <w:p w:rsidR="003206AD" w:rsidRDefault="003206AD" w:rsidP="003206AD">
      <w:pPr>
        <w:pStyle w:val="Sraopastraipa"/>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Spec. technologijos kabinetas</w:t>
      </w:r>
    </w:p>
    <w:p w:rsidR="003206AD" w:rsidRDefault="003206AD" w:rsidP="003206AD">
      <w:pPr>
        <w:pStyle w:val="Sraopastraipa"/>
        <w:spacing w:after="0" w:line="240" w:lineRule="auto"/>
        <w:rPr>
          <w:rFonts w:ascii="Times New Roman" w:hAnsi="Times New Roman" w:cs="Times New Roman"/>
          <w:b/>
          <w:sz w:val="24"/>
          <w:szCs w:val="24"/>
        </w:rPr>
      </w:pPr>
      <w:r>
        <w:rPr>
          <w:rFonts w:ascii="Times New Roman" w:hAnsi="Times New Roman" w:cs="Times New Roman"/>
          <w:b/>
          <w:sz w:val="24"/>
          <w:szCs w:val="24"/>
        </w:rPr>
        <w:t>4.2. Techninių mokymo priemonių bei įrengimų sąrašas:</w:t>
      </w:r>
    </w:p>
    <w:p w:rsidR="003206AD" w:rsidRDefault="003206AD" w:rsidP="003206AD">
      <w:pPr>
        <w:pStyle w:val="Sraopastraipa"/>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Medienos apdirbimo staklės ir įrengimai,</w:t>
      </w:r>
    </w:p>
    <w:p w:rsidR="003206AD" w:rsidRDefault="003206AD" w:rsidP="003206AD">
      <w:pPr>
        <w:pStyle w:val="Sraopastraipa"/>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Kompiuteris, multimedija.</w:t>
      </w:r>
    </w:p>
    <w:p w:rsidR="003206AD" w:rsidRDefault="003206AD" w:rsidP="003206AD">
      <w:pPr>
        <w:pStyle w:val="Sraopastraipa"/>
        <w:spacing w:after="0" w:line="240" w:lineRule="auto"/>
        <w:rPr>
          <w:rFonts w:ascii="Times New Roman" w:hAnsi="Times New Roman" w:cs="Times New Roman"/>
          <w:b/>
          <w:sz w:val="24"/>
          <w:szCs w:val="24"/>
        </w:rPr>
      </w:pPr>
      <w:r>
        <w:rPr>
          <w:rFonts w:ascii="Times New Roman" w:hAnsi="Times New Roman" w:cs="Times New Roman"/>
          <w:b/>
          <w:sz w:val="24"/>
          <w:szCs w:val="24"/>
        </w:rPr>
        <w:t>4.3. Mokymo – mokymosi priemonių sąrašas:</w:t>
      </w:r>
    </w:p>
    <w:tbl>
      <w:tblPr>
        <w:tblStyle w:val="Lentelstinklelis"/>
        <w:tblW w:w="0" w:type="auto"/>
        <w:tblInd w:w="0" w:type="dxa"/>
        <w:tblLook w:val="04A0" w:firstRow="1" w:lastRow="0" w:firstColumn="1" w:lastColumn="0" w:noHBand="0" w:noVBand="1"/>
      </w:tblPr>
      <w:tblGrid>
        <w:gridCol w:w="792"/>
        <w:gridCol w:w="4873"/>
        <w:gridCol w:w="1667"/>
        <w:gridCol w:w="2018"/>
      </w:tblGrid>
      <w:tr w:rsidR="003206AD" w:rsidTr="0090146D">
        <w:tc>
          <w:tcPr>
            <w:tcW w:w="792" w:type="dxa"/>
            <w:tcBorders>
              <w:top w:val="single" w:sz="4" w:space="0" w:color="auto"/>
              <w:left w:val="single" w:sz="4" w:space="0" w:color="auto"/>
              <w:bottom w:val="single" w:sz="4" w:space="0" w:color="auto"/>
              <w:right w:val="single" w:sz="4" w:space="0" w:color="auto"/>
            </w:tcBorders>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Eil. Nr.</w:t>
            </w:r>
          </w:p>
        </w:tc>
        <w:tc>
          <w:tcPr>
            <w:tcW w:w="4873" w:type="dxa"/>
            <w:tcBorders>
              <w:top w:val="single" w:sz="4" w:space="0" w:color="auto"/>
              <w:left w:val="single" w:sz="4" w:space="0" w:color="auto"/>
              <w:bottom w:val="single" w:sz="4" w:space="0" w:color="auto"/>
              <w:right w:val="single" w:sz="4" w:space="0" w:color="auto"/>
            </w:tcBorders>
            <w:shd w:val="clear" w:color="auto" w:fill="auto"/>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Mokymo/si priemonė</w:t>
            </w:r>
          </w:p>
        </w:tc>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Mokymo/si rūšis</w:t>
            </w:r>
          </w:p>
        </w:tc>
        <w:tc>
          <w:tcPr>
            <w:tcW w:w="2018" w:type="dxa"/>
            <w:tcBorders>
              <w:top w:val="single" w:sz="4" w:space="0" w:color="auto"/>
              <w:left w:val="single" w:sz="4" w:space="0" w:color="auto"/>
              <w:bottom w:val="single" w:sz="4" w:space="0" w:color="auto"/>
              <w:right w:val="single" w:sz="4" w:space="0" w:color="auto"/>
            </w:tcBorders>
            <w:shd w:val="clear" w:color="auto" w:fill="auto"/>
            <w:hideMark/>
          </w:tcPr>
          <w:p w:rsidR="003206AD" w:rsidRDefault="003206AD">
            <w:pPr>
              <w:jc w:val="center"/>
              <w:rPr>
                <w:rFonts w:ascii="Times New Roman" w:hAnsi="Times New Roman" w:cs="Times New Roman"/>
                <w:b/>
                <w:sz w:val="24"/>
                <w:szCs w:val="24"/>
              </w:rPr>
            </w:pPr>
            <w:r>
              <w:rPr>
                <w:rFonts w:ascii="Times New Roman" w:hAnsi="Times New Roman" w:cs="Times New Roman"/>
                <w:b/>
                <w:sz w:val="24"/>
                <w:szCs w:val="24"/>
              </w:rPr>
              <w:t>Mokymo/si priemonės tipas</w:t>
            </w:r>
          </w:p>
        </w:tc>
      </w:tr>
      <w:tr w:rsidR="003206AD" w:rsidTr="0090146D">
        <w:tc>
          <w:tcPr>
            <w:tcW w:w="792" w:type="dxa"/>
            <w:tcBorders>
              <w:top w:val="single" w:sz="4" w:space="0" w:color="auto"/>
              <w:left w:val="single" w:sz="4" w:space="0" w:color="auto"/>
              <w:bottom w:val="single" w:sz="4" w:space="0" w:color="auto"/>
              <w:right w:val="single" w:sz="4" w:space="0" w:color="auto"/>
            </w:tcBorders>
            <w:hideMark/>
          </w:tcPr>
          <w:p w:rsidR="003206AD" w:rsidRDefault="003206AD">
            <w:pPr>
              <w:rPr>
                <w:rFonts w:ascii="Times New Roman" w:hAnsi="Times New Roman" w:cs="Times New Roman"/>
                <w:sz w:val="24"/>
                <w:szCs w:val="24"/>
              </w:rPr>
            </w:pPr>
            <w:r>
              <w:rPr>
                <w:rFonts w:ascii="Times New Roman" w:hAnsi="Times New Roman" w:cs="Times New Roman"/>
                <w:sz w:val="24"/>
                <w:szCs w:val="24"/>
              </w:rPr>
              <w:t>1.</w:t>
            </w:r>
          </w:p>
        </w:tc>
        <w:tc>
          <w:tcPr>
            <w:tcW w:w="4873" w:type="dxa"/>
            <w:tcBorders>
              <w:top w:val="single" w:sz="4" w:space="0" w:color="auto"/>
              <w:left w:val="single" w:sz="4" w:space="0" w:color="auto"/>
              <w:bottom w:val="single" w:sz="4" w:space="0" w:color="auto"/>
              <w:right w:val="single" w:sz="4" w:space="0" w:color="auto"/>
            </w:tcBorders>
            <w:hideMark/>
          </w:tcPr>
          <w:p w:rsidR="003206AD" w:rsidRDefault="003206AD" w:rsidP="0090146D">
            <w:pPr>
              <w:rPr>
                <w:rFonts w:ascii="Times New Roman" w:hAnsi="Times New Roman" w:cs="Times New Roman"/>
                <w:sz w:val="24"/>
                <w:szCs w:val="24"/>
              </w:rPr>
            </w:pPr>
            <w:r>
              <w:rPr>
                <w:rFonts w:ascii="Times New Roman" w:hAnsi="Times New Roman" w:cs="Times New Roman"/>
                <w:sz w:val="24"/>
                <w:szCs w:val="24"/>
              </w:rPr>
              <w:t xml:space="preserve">Saugos ir sveikatos instrukcija pravedant </w:t>
            </w:r>
            <w:r w:rsidR="0090146D">
              <w:rPr>
                <w:rFonts w:ascii="Times New Roman" w:hAnsi="Times New Roman" w:cs="Times New Roman"/>
                <w:sz w:val="24"/>
                <w:szCs w:val="24"/>
              </w:rPr>
              <w:t>bald</w:t>
            </w:r>
            <w:r w:rsidR="0090146D">
              <w:rPr>
                <w:rFonts w:ascii="Times New Roman" w:hAnsi="Times New Roman" w:cs="Times New Roman"/>
                <w:sz w:val="24"/>
                <w:szCs w:val="24"/>
                <w:lang w:val="en-US"/>
              </w:rPr>
              <w:t>žių</w:t>
            </w:r>
            <w:r w:rsidR="0090146D">
              <w:rPr>
                <w:rFonts w:ascii="Times New Roman" w:hAnsi="Times New Roman" w:cs="Times New Roman"/>
                <w:sz w:val="24"/>
                <w:szCs w:val="24"/>
              </w:rPr>
              <w:t xml:space="preserve"> praktinius mokymus Nr. 31, 32</w:t>
            </w:r>
          </w:p>
        </w:tc>
        <w:tc>
          <w:tcPr>
            <w:tcW w:w="1667" w:type="dxa"/>
            <w:tcBorders>
              <w:top w:val="single" w:sz="4" w:space="0" w:color="auto"/>
              <w:left w:val="single" w:sz="4" w:space="0" w:color="auto"/>
              <w:bottom w:val="single" w:sz="4" w:space="0" w:color="auto"/>
              <w:right w:val="single" w:sz="4" w:space="0" w:color="auto"/>
            </w:tcBorders>
            <w:hideMark/>
          </w:tcPr>
          <w:p w:rsidR="003206AD" w:rsidRDefault="003206AD">
            <w:pPr>
              <w:rPr>
                <w:rFonts w:ascii="Times New Roman" w:hAnsi="Times New Roman" w:cs="Times New Roman"/>
                <w:sz w:val="24"/>
                <w:szCs w:val="24"/>
              </w:rPr>
            </w:pPr>
            <w:r>
              <w:rPr>
                <w:rFonts w:ascii="Times New Roman" w:hAnsi="Times New Roman" w:cs="Times New Roman"/>
                <w:sz w:val="24"/>
                <w:szCs w:val="24"/>
              </w:rPr>
              <w:t>Konspektas</w:t>
            </w:r>
          </w:p>
        </w:tc>
        <w:tc>
          <w:tcPr>
            <w:tcW w:w="2018" w:type="dxa"/>
            <w:tcBorders>
              <w:top w:val="single" w:sz="4" w:space="0" w:color="auto"/>
              <w:left w:val="single" w:sz="4" w:space="0" w:color="auto"/>
              <w:bottom w:val="single" w:sz="4" w:space="0" w:color="auto"/>
              <w:right w:val="single" w:sz="4" w:space="0" w:color="auto"/>
            </w:tcBorders>
            <w:hideMark/>
          </w:tcPr>
          <w:p w:rsidR="003206AD" w:rsidRDefault="003206AD">
            <w:pPr>
              <w:rPr>
                <w:rFonts w:ascii="Times New Roman" w:hAnsi="Times New Roman" w:cs="Times New Roman"/>
                <w:sz w:val="24"/>
                <w:szCs w:val="24"/>
              </w:rPr>
            </w:pPr>
            <w:r>
              <w:rPr>
                <w:rFonts w:ascii="Times New Roman" w:hAnsi="Times New Roman" w:cs="Times New Roman"/>
                <w:sz w:val="24"/>
                <w:szCs w:val="24"/>
              </w:rPr>
              <w:t>Spaudinys</w:t>
            </w:r>
          </w:p>
        </w:tc>
      </w:tr>
      <w:tr w:rsidR="003206AD" w:rsidTr="003206AD">
        <w:tc>
          <w:tcPr>
            <w:tcW w:w="792" w:type="dxa"/>
            <w:tcBorders>
              <w:top w:val="single" w:sz="4" w:space="0" w:color="auto"/>
              <w:left w:val="single" w:sz="4" w:space="0" w:color="auto"/>
              <w:bottom w:val="single" w:sz="4" w:space="0" w:color="auto"/>
              <w:right w:val="single" w:sz="4" w:space="0" w:color="auto"/>
            </w:tcBorders>
            <w:hideMark/>
          </w:tcPr>
          <w:p w:rsidR="003206AD" w:rsidRDefault="003206AD">
            <w:pPr>
              <w:rPr>
                <w:rFonts w:ascii="Times New Roman" w:hAnsi="Times New Roman" w:cs="Times New Roman"/>
                <w:sz w:val="24"/>
                <w:szCs w:val="24"/>
              </w:rPr>
            </w:pPr>
            <w:r>
              <w:rPr>
                <w:rFonts w:ascii="Times New Roman" w:hAnsi="Times New Roman" w:cs="Times New Roman"/>
                <w:sz w:val="24"/>
                <w:szCs w:val="24"/>
              </w:rPr>
              <w:t>2.</w:t>
            </w:r>
          </w:p>
        </w:tc>
        <w:tc>
          <w:tcPr>
            <w:tcW w:w="4873" w:type="dxa"/>
            <w:tcBorders>
              <w:top w:val="single" w:sz="4" w:space="0" w:color="auto"/>
              <w:left w:val="single" w:sz="4" w:space="0" w:color="auto"/>
              <w:bottom w:val="single" w:sz="4" w:space="0" w:color="auto"/>
              <w:right w:val="single" w:sz="4" w:space="0" w:color="auto"/>
            </w:tcBorders>
            <w:hideMark/>
          </w:tcPr>
          <w:p w:rsidR="003206AD" w:rsidRDefault="00C377FD">
            <w:pPr>
              <w:rPr>
                <w:rFonts w:ascii="Times New Roman" w:hAnsi="Times New Roman" w:cs="Times New Roman"/>
                <w:sz w:val="24"/>
                <w:szCs w:val="24"/>
              </w:rPr>
            </w:pPr>
            <w:r>
              <w:rPr>
                <w:rFonts w:ascii="Times New Roman" w:hAnsi="Times New Roman" w:cs="Times New Roman"/>
                <w:sz w:val="24"/>
                <w:szCs w:val="24"/>
              </w:rPr>
              <w:t xml:space="preserve">Minkšų baldų </w:t>
            </w:r>
            <w:r w:rsidR="003206AD">
              <w:rPr>
                <w:rFonts w:ascii="Times New Roman" w:hAnsi="Times New Roman" w:cs="Times New Roman"/>
                <w:sz w:val="24"/>
                <w:szCs w:val="24"/>
              </w:rPr>
              <w:t>restauravimas</w:t>
            </w:r>
          </w:p>
        </w:tc>
        <w:tc>
          <w:tcPr>
            <w:tcW w:w="1667" w:type="dxa"/>
            <w:tcBorders>
              <w:top w:val="single" w:sz="4" w:space="0" w:color="auto"/>
              <w:left w:val="single" w:sz="4" w:space="0" w:color="auto"/>
              <w:bottom w:val="single" w:sz="4" w:space="0" w:color="auto"/>
              <w:right w:val="single" w:sz="4" w:space="0" w:color="auto"/>
            </w:tcBorders>
            <w:hideMark/>
          </w:tcPr>
          <w:p w:rsidR="003206AD" w:rsidRDefault="003206AD">
            <w:pPr>
              <w:rPr>
                <w:rFonts w:ascii="Times New Roman" w:hAnsi="Times New Roman" w:cs="Times New Roman"/>
                <w:sz w:val="24"/>
                <w:szCs w:val="24"/>
              </w:rPr>
            </w:pPr>
            <w:r>
              <w:rPr>
                <w:rFonts w:ascii="Times New Roman" w:hAnsi="Times New Roman" w:cs="Times New Roman"/>
                <w:sz w:val="24"/>
                <w:szCs w:val="24"/>
              </w:rPr>
              <w:t>Konspektas</w:t>
            </w:r>
          </w:p>
        </w:tc>
        <w:tc>
          <w:tcPr>
            <w:tcW w:w="2018" w:type="dxa"/>
            <w:tcBorders>
              <w:top w:val="single" w:sz="4" w:space="0" w:color="auto"/>
              <w:left w:val="single" w:sz="4" w:space="0" w:color="auto"/>
              <w:bottom w:val="single" w:sz="4" w:space="0" w:color="auto"/>
              <w:right w:val="single" w:sz="4" w:space="0" w:color="auto"/>
            </w:tcBorders>
            <w:hideMark/>
          </w:tcPr>
          <w:p w:rsidR="003206AD" w:rsidRDefault="003206AD">
            <w:pPr>
              <w:rPr>
                <w:rFonts w:ascii="Times New Roman" w:hAnsi="Times New Roman" w:cs="Times New Roman"/>
                <w:sz w:val="24"/>
                <w:szCs w:val="24"/>
              </w:rPr>
            </w:pPr>
            <w:r>
              <w:rPr>
                <w:rFonts w:ascii="Times New Roman" w:hAnsi="Times New Roman" w:cs="Times New Roman"/>
                <w:sz w:val="24"/>
                <w:szCs w:val="24"/>
              </w:rPr>
              <w:t>Spaudinys</w:t>
            </w:r>
          </w:p>
        </w:tc>
      </w:tr>
    </w:tbl>
    <w:p w:rsidR="005C35DE" w:rsidRPr="005C35DE" w:rsidRDefault="005C35DE" w:rsidP="009132D0">
      <w:pPr>
        <w:spacing w:after="0" w:line="240" w:lineRule="auto"/>
        <w:jc w:val="center"/>
        <w:textAlignment w:val="baseline"/>
        <w:rPr>
          <w:rFonts w:ascii="Times New Roman" w:eastAsia="Times New Roman" w:hAnsi="Times New Roman" w:cs="Times New Roman"/>
          <w:b/>
          <w:color w:val="111111"/>
          <w:sz w:val="24"/>
          <w:szCs w:val="24"/>
          <w:bdr w:val="none" w:sz="0" w:space="0" w:color="auto" w:frame="1"/>
          <w:lang w:eastAsia="lt-LT"/>
        </w:rPr>
      </w:pPr>
    </w:p>
    <w:p w:rsidR="005C35DE" w:rsidRPr="005C35DE" w:rsidRDefault="005C35DE" w:rsidP="009132D0">
      <w:pPr>
        <w:spacing w:after="0" w:line="240" w:lineRule="auto"/>
        <w:jc w:val="center"/>
        <w:textAlignment w:val="baseline"/>
        <w:rPr>
          <w:rFonts w:ascii="Times New Roman" w:eastAsia="Times New Roman" w:hAnsi="Times New Roman" w:cs="Times New Roman"/>
          <w:b/>
          <w:color w:val="111111"/>
          <w:sz w:val="24"/>
          <w:szCs w:val="24"/>
          <w:bdr w:val="none" w:sz="0" w:space="0" w:color="auto" w:frame="1"/>
          <w:lang w:eastAsia="lt-LT"/>
        </w:rPr>
      </w:pPr>
    </w:p>
    <w:p w:rsidR="005C35DE" w:rsidRPr="005C35DE" w:rsidRDefault="005C35DE" w:rsidP="009132D0">
      <w:pPr>
        <w:spacing w:after="0" w:line="240" w:lineRule="auto"/>
        <w:jc w:val="center"/>
        <w:textAlignment w:val="baseline"/>
        <w:rPr>
          <w:rFonts w:ascii="Times New Roman" w:eastAsia="Times New Roman" w:hAnsi="Times New Roman" w:cs="Times New Roman"/>
          <w:b/>
          <w:color w:val="111111"/>
          <w:sz w:val="24"/>
          <w:szCs w:val="24"/>
          <w:bdr w:val="none" w:sz="0" w:space="0" w:color="auto" w:frame="1"/>
          <w:lang w:eastAsia="lt-LT"/>
        </w:rPr>
      </w:pPr>
    </w:p>
    <w:p w:rsidR="005C35DE" w:rsidRPr="005C35DE" w:rsidRDefault="005C35DE" w:rsidP="009132D0">
      <w:pPr>
        <w:spacing w:after="0" w:line="240" w:lineRule="auto"/>
        <w:jc w:val="center"/>
        <w:textAlignment w:val="baseline"/>
        <w:rPr>
          <w:rFonts w:ascii="Times New Roman" w:eastAsia="Times New Roman" w:hAnsi="Times New Roman" w:cs="Times New Roman"/>
          <w:b/>
          <w:color w:val="111111"/>
          <w:sz w:val="24"/>
          <w:szCs w:val="24"/>
          <w:bdr w:val="none" w:sz="0" w:space="0" w:color="auto" w:frame="1"/>
          <w:lang w:eastAsia="lt-LT"/>
        </w:rPr>
      </w:pPr>
    </w:p>
    <w:p w:rsidR="005C35DE" w:rsidRPr="005C35DE" w:rsidRDefault="005C35DE" w:rsidP="009132D0">
      <w:pPr>
        <w:spacing w:after="0" w:line="240" w:lineRule="auto"/>
        <w:jc w:val="center"/>
        <w:textAlignment w:val="baseline"/>
        <w:rPr>
          <w:rFonts w:ascii="Times New Roman" w:eastAsia="Times New Roman" w:hAnsi="Times New Roman" w:cs="Times New Roman"/>
          <w:b/>
          <w:color w:val="111111"/>
          <w:sz w:val="24"/>
          <w:szCs w:val="24"/>
          <w:bdr w:val="none" w:sz="0" w:space="0" w:color="auto" w:frame="1"/>
          <w:lang w:eastAsia="lt-LT"/>
        </w:rPr>
      </w:pPr>
    </w:p>
    <w:p w:rsidR="005C35DE" w:rsidRPr="005C35DE" w:rsidRDefault="005C35DE" w:rsidP="009132D0">
      <w:pPr>
        <w:spacing w:after="0" w:line="240" w:lineRule="auto"/>
        <w:jc w:val="center"/>
        <w:textAlignment w:val="baseline"/>
        <w:rPr>
          <w:rFonts w:ascii="Times New Roman" w:eastAsia="Times New Roman" w:hAnsi="Times New Roman" w:cs="Times New Roman"/>
          <w:b/>
          <w:color w:val="111111"/>
          <w:sz w:val="24"/>
          <w:szCs w:val="24"/>
          <w:bdr w:val="none" w:sz="0" w:space="0" w:color="auto" w:frame="1"/>
          <w:lang w:eastAsia="lt-LT"/>
        </w:rPr>
      </w:pPr>
    </w:p>
    <w:p w:rsidR="005C35DE" w:rsidRPr="005C35DE" w:rsidRDefault="005C35DE" w:rsidP="009132D0">
      <w:pPr>
        <w:spacing w:after="0" w:line="240" w:lineRule="auto"/>
        <w:jc w:val="center"/>
        <w:textAlignment w:val="baseline"/>
        <w:rPr>
          <w:rFonts w:ascii="Times New Roman" w:eastAsia="Times New Roman" w:hAnsi="Times New Roman" w:cs="Times New Roman"/>
          <w:b/>
          <w:color w:val="111111"/>
          <w:sz w:val="24"/>
          <w:szCs w:val="24"/>
          <w:bdr w:val="none" w:sz="0" w:space="0" w:color="auto" w:frame="1"/>
          <w:lang w:eastAsia="lt-LT"/>
        </w:rPr>
      </w:pPr>
    </w:p>
    <w:p w:rsidR="005C35DE" w:rsidRPr="005C35DE" w:rsidRDefault="005C35DE" w:rsidP="009132D0">
      <w:pPr>
        <w:spacing w:after="0" w:line="240" w:lineRule="auto"/>
        <w:jc w:val="center"/>
        <w:textAlignment w:val="baseline"/>
        <w:rPr>
          <w:rFonts w:ascii="Times New Roman" w:eastAsia="Times New Roman" w:hAnsi="Times New Roman" w:cs="Times New Roman"/>
          <w:b/>
          <w:color w:val="111111"/>
          <w:sz w:val="24"/>
          <w:szCs w:val="24"/>
          <w:bdr w:val="none" w:sz="0" w:space="0" w:color="auto" w:frame="1"/>
          <w:lang w:eastAsia="lt-LT"/>
        </w:rPr>
      </w:pPr>
    </w:p>
    <w:p w:rsidR="009132D0" w:rsidRPr="00471C4B" w:rsidRDefault="009132D0" w:rsidP="009132D0">
      <w:pPr>
        <w:spacing w:after="0" w:line="240" w:lineRule="auto"/>
        <w:jc w:val="center"/>
        <w:textAlignment w:val="baseline"/>
        <w:rPr>
          <w:rFonts w:ascii="Times New Roman" w:eastAsia="Times New Roman" w:hAnsi="Times New Roman" w:cs="Times New Roman"/>
          <w:b/>
          <w:color w:val="111111"/>
          <w:sz w:val="40"/>
          <w:szCs w:val="40"/>
          <w:lang w:eastAsia="lt-LT"/>
        </w:rPr>
      </w:pPr>
      <w:r w:rsidRPr="00471C4B">
        <w:rPr>
          <w:rFonts w:ascii="Times New Roman" w:eastAsia="Times New Roman" w:hAnsi="Times New Roman" w:cs="Times New Roman"/>
          <w:b/>
          <w:color w:val="111111"/>
          <w:sz w:val="40"/>
          <w:szCs w:val="40"/>
          <w:bdr w:val="none" w:sz="0" w:space="0" w:color="auto" w:frame="1"/>
          <w:lang w:eastAsia="lt-LT"/>
        </w:rPr>
        <w:lastRenderedPageBreak/>
        <w:t>Minkštų baldų restaura</w:t>
      </w:r>
      <w:r w:rsidR="00C377FD">
        <w:rPr>
          <w:rFonts w:ascii="Times New Roman" w:eastAsia="Times New Roman" w:hAnsi="Times New Roman" w:cs="Times New Roman"/>
          <w:b/>
          <w:color w:val="111111"/>
          <w:sz w:val="40"/>
          <w:szCs w:val="40"/>
          <w:bdr w:val="none" w:sz="0" w:space="0" w:color="auto" w:frame="1"/>
          <w:lang w:eastAsia="lt-LT"/>
        </w:rPr>
        <w:t>vimas</w:t>
      </w:r>
    </w:p>
    <w:p w:rsidR="009132D0" w:rsidRPr="00C377FD" w:rsidRDefault="009132D0" w:rsidP="0090146D">
      <w:pPr>
        <w:pStyle w:val="Sraopastraipa"/>
        <w:numPr>
          <w:ilvl w:val="0"/>
          <w:numId w:val="5"/>
        </w:numPr>
        <w:shd w:val="clear" w:color="auto" w:fill="FFFFFF"/>
        <w:spacing w:before="240" w:after="0" w:line="240" w:lineRule="auto"/>
        <w:textAlignment w:val="baseline"/>
        <w:rPr>
          <w:rFonts w:ascii="Times New Roman" w:eastAsia="Times New Roman" w:hAnsi="Times New Roman" w:cs="Times New Roman"/>
          <w:b/>
          <w:color w:val="111111"/>
          <w:sz w:val="28"/>
          <w:szCs w:val="28"/>
          <w:bdr w:val="none" w:sz="0" w:space="0" w:color="auto" w:frame="1"/>
          <w:lang w:eastAsia="lt-LT"/>
        </w:rPr>
      </w:pPr>
      <w:r w:rsidRPr="00C377FD">
        <w:rPr>
          <w:rFonts w:ascii="Times New Roman" w:eastAsia="Times New Roman" w:hAnsi="Times New Roman" w:cs="Times New Roman"/>
          <w:b/>
          <w:color w:val="111111"/>
          <w:sz w:val="28"/>
          <w:szCs w:val="28"/>
          <w:bdr w:val="none" w:sz="0" w:space="0" w:color="auto" w:frame="1"/>
          <w:lang w:eastAsia="lt-LT"/>
        </w:rPr>
        <w:t>Minkštų baldų apmušimas</w:t>
      </w:r>
    </w:p>
    <w:p w:rsidR="009132D0" w:rsidRPr="00376992" w:rsidRDefault="009132D0" w:rsidP="009132D0">
      <w:pPr>
        <w:shd w:val="clear" w:color="auto" w:fill="FFFFFF"/>
        <w:spacing w:after="0" w:line="240" w:lineRule="auto"/>
        <w:textAlignment w:val="baseline"/>
        <w:rPr>
          <w:rFonts w:ascii="Arial" w:eastAsia="Times New Roman" w:hAnsi="Arial" w:cs="Arial"/>
          <w:color w:val="111111"/>
          <w:sz w:val="24"/>
          <w:szCs w:val="24"/>
          <w:lang w:eastAsia="lt-LT"/>
        </w:rPr>
      </w:pPr>
      <w:r>
        <w:rPr>
          <w:noProof/>
          <w:lang w:eastAsia="lt-LT"/>
        </w:rPr>
        <w:drawing>
          <wp:inline distT="0" distB="0" distL="0" distR="0" wp14:anchorId="0B4A2160" wp14:editId="35EF1094">
            <wp:extent cx="5438775" cy="2286000"/>
            <wp:effectExtent l="0" t="0" r="9525" b="0"/>
            <wp:docPr id="169" name="Paveikslėlis 169" descr="http://193.219.78.193/NetSmartMediaAPI/api/Media/GetThumbnail?id=3813b2fc-612c-46e9-8815-4eea5425dcd1&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193.219.78.193/NetSmartMediaAPI/api/Media/GetThumbnail?id=3813b2fc-612c-46e9-8815-4eea5425dcd1&amp;size=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2286000"/>
                    </a:xfrm>
                    <a:prstGeom prst="rect">
                      <a:avLst/>
                    </a:prstGeom>
                    <a:noFill/>
                    <a:ln>
                      <a:noFill/>
                    </a:ln>
                  </pic:spPr>
                </pic:pic>
              </a:graphicData>
            </a:graphic>
          </wp:inline>
        </w:drawing>
      </w:r>
    </w:p>
    <w:p w:rsidR="009132D0" w:rsidRPr="0090146D" w:rsidRDefault="00C377FD"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w:t>
      </w:r>
      <w:r w:rsidR="009132D0" w:rsidRPr="0090146D">
        <w:rPr>
          <w:rFonts w:ascii="Times New Roman" w:eastAsia="Times New Roman" w:hAnsi="Times New Roman" w:cs="Times New Roman"/>
          <w:i/>
          <w:color w:val="303030"/>
          <w:sz w:val="24"/>
          <w:szCs w:val="24"/>
          <w:lang w:eastAsia="lt-LT"/>
        </w:rPr>
        <w:t xml:space="preserve"> pav.</w:t>
      </w:r>
      <w:r w:rsidRPr="0090146D">
        <w:rPr>
          <w:rFonts w:ascii="Times New Roman" w:eastAsia="Times New Roman" w:hAnsi="Times New Roman" w:cs="Times New Roman"/>
          <w:i/>
          <w:color w:val="303030"/>
          <w:sz w:val="24"/>
          <w:szCs w:val="24"/>
          <w:lang w:eastAsia="lt-LT"/>
        </w:rPr>
        <w:t xml:space="preserve"> Minkštų baldų restauravimo pavyzdys</w:t>
      </w:r>
      <w:r w:rsidR="0090146D">
        <w:rPr>
          <w:rFonts w:ascii="Times New Roman" w:eastAsia="Times New Roman" w:hAnsi="Times New Roman" w:cs="Times New Roman"/>
          <w:i/>
          <w:color w:val="303030"/>
          <w:sz w:val="24"/>
          <w:szCs w:val="24"/>
          <w:lang w:eastAsia="lt-LT"/>
        </w:rPr>
        <w:t>.</w:t>
      </w:r>
    </w:p>
    <w:p w:rsidR="00C377FD" w:rsidRPr="00471C4B" w:rsidRDefault="00C377FD"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471C4B" w:rsidRDefault="009132D0" w:rsidP="0090146D">
      <w:pPr>
        <w:shd w:val="clear" w:color="auto" w:fill="FFFFFF"/>
        <w:spacing w:after="30" w:line="240" w:lineRule="auto"/>
        <w:ind w:firstLine="709"/>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Minkštų baldų restauravimas – sudėtingas, kruopštus ir reikalaujantis visapusiško meistriškumo. Minkštų baldų restauratoriui nepakanka išmanyti medinių konstrukcijų technologiją, jis taip pat sugeba puikiai derinti dekoratyvinius elementus, baldų audinius, galiausiai pritaiko minkštinimo blokus bei elementus.</w:t>
      </w:r>
    </w:p>
    <w:p w:rsidR="009132D0" w:rsidRPr="00471C4B" w:rsidRDefault="009132D0" w:rsidP="0090146D">
      <w:pPr>
        <w:shd w:val="clear" w:color="auto" w:fill="FFFFFF"/>
        <w:spacing w:after="30" w:line="240" w:lineRule="auto"/>
        <w:ind w:firstLine="709"/>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Per visą eksploatacijos periodą minkštų baldų konstrukciniai elementai patiria žymiai didesnes apkrovas nei kietųjų baldų. Akivaizdu, kad jie susidėvi žymiai greičiau. Tai visų pirma sėdimos dalys – kėdžių, fotelių, sofų. Restauruojant tenka keisti visą minkštinančią konstrukciją: spyruoklių blokus, kamšalus, paklotinius audinius, o pabaigoje ir gobeleną.</w:t>
      </w:r>
    </w:p>
    <w:p w:rsidR="009132D0" w:rsidRPr="00471C4B" w:rsidRDefault="009132D0" w:rsidP="0090146D">
      <w:pPr>
        <w:shd w:val="clear" w:color="auto" w:fill="FFFFFF"/>
        <w:spacing w:after="30" w:line="240" w:lineRule="auto"/>
        <w:ind w:firstLine="709"/>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Restauravimo centruose šiuos darbus atlieka restauratorius apmušėjas, mažesnėse restauravimo dirbtuvėse apmušimo darbus atlieka medienos restauratorius, pilnai susipažinęs su baldo restauravimo pagrindais.</w:t>
      </w:r>
    </w:p>
    <w:p w:rsidR="009132D0" w:rsidRPr="00471C4B" w:rsidRDefault="009132D0" w:rsidP="0090146D">
      <w:pPr>
        <w:shd w:val="clear" w:color="auto" w:fill="FFFFFF"/>
        <w:spacing w:after="30" w:line="240" w:lineRule="auto"/>
        <w:ind w:firstLine="709"/>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Priklausomai nuo minkštų baldų dalių (kėdžių, sofų, fotelių, bankečių), konstrukcijų rūšys skirstoms į: kietas, pusiau minkštas ir minkštas. Minkštumo faktorių nusako baldo sėdima dalis.</w:t>
      </w:r>
    </w:p>
    <w:p w:rsidR="009132D0" w:rsidRPr="00471C4B" w:rsidRDefault="009132D0" w:rsidP="0090146D">
      <w:pPr>
        <w:shd w:val="clear" w:color="auto" w:fill="FFFFFF"/>
        <w:spacing w:after="30" w:line="240" w:lineRule="auto"/>
        <w:ind w:firstLine="709"/>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Kietoms sėdimų baldų rūšims priskiriami krėslai ir kėdės su pintomis dalimis.</w:t>
      </w:r>
    </w:p>
    <w:p w:rsidR="009132D0" w:rsidRPr="00471C4B" w:rsidRDefault="009132D0" w:rsidP="0090146D">
      <w:pPr>
        <w:shd w:val="clear" w:color="auto" w:fill="FFFFFF"/>
        <w:spacing w:after="30" w:line="240" w:lineRule="auto"/>
        <w:ind w:firstLine="709"/>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Pusiau minkštų baldų karkasą sudaro paminkštinta dalis, kurios storis 10-20 cm, ji montuojama ant kieto ar pusiau kieto pagrindo.</w:t>
      </w:r>
    </w:p>
    <w:p w:rsidR="009132D0" w:rsidRDefault="009132D0" w:rsidP="0090146D">
      <w:pPr>
        <w:shd w:val="clear" w:color="auto" w:fill="FFFFFF"/>
        <w:spacing w:after="30" w:line="240" w:lineRule="auto"/>
        <w:ind w:firstLine="709"/>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Minkštų baldų sėdimas dalis sudaro spyruokliniai blokai, elastiniai palotai, porolonas. Minkštos dalies storis 30-50 cm.</w:t>
      </w:r>
    </w:p>
    <w:p w:rsidR="00C377FD" w:rsidRPr="00471C4B" w:rsidRDefault="00C377FD" w:rsidP="0090146D">
      <w:pPr>
        <w:shd w:val="clear" w:color="auto" w:fill="FFFFFF"/>
        <w:spacing w:after="30" w:line="240" w:lineRule="auto"/>
        <w:ind w:firstLine="709"/>
        <w:jc w:val="both"/>
        <w:textAlignment w:val="baseline"/>
        <w:rPr>
          <w:rFonts w:ascii="Times New Roman" w:eastAsia="Times New Roman" w:hAnsi="Times New Roman" w:cs="Times New Roman"/>
          <w:color w:val="303030"/>
          <w:sz w:val="24"/>
          <w:szCs w:val="24"/>
          <w:lang w:eastAsia="lt-LT"/>
        </w:rPr>
      </w:pPr>
    </w:p>
    <w:p w:rsidR="009132D0" w:rsidRPr="00C377FD" w:rsidRDefault="009132D0" w:rsidP="0090146D">
      <w:pPr>
        <w:pStyle w:val="Sraopastraipa"/>
        <w:keepNext/>
        <w:keepLines/>
        <w:numPr>
          <w:ilvl w:val="0"/>
          <w:numId w:val="5"/>
        </w:numPr>
        <w:shd w:val="clear" w:color="auto" w:fill="FFFFFF"/>
        <w:spacing w:after="0" w:line="240" w:lineRule="auto"/>
        <w:ind w:left="714" w:hanging="357"/>
        <w:textAlignment w:val="baseline"/>
        <w:rPr>
          <w:rFonts w:ascii="Times New Roman" w:eastAsia="Times New Roman" w:hAnsi="Times New Roman" w:cs="Times New Roman"/>
          <w:b/>
          <w:color w:val="111111"/>
          <w:sz w:val="28"/>
          <w:szCs w:val="28"/>
          <w:bdr w:val="none" w:sz="0" w:space="0" w:color="auto" w:frame="1"/>
          <w:lang w:eastAsia="lt-LT"/>
        </w:rPr>
      </w:pPr>
      <w:r w:rsidRPr="00C377FD">
        <w:rPr>
          <w:rFonts w:ascii="Times New Roman" w:eastAsia="Times New Roman" w:hAnsi="Times New Roman" w:cs="Times New Roman"/>
          <w:b/>
          <w:color w:val="111111"/>
          <w:sz w:val="28"/>
          <w:szCs w:val="28"/>
          <w:bdr w:val="none" w:sz="0" w:space="0" w:color="auto" w:frame="1"/>
          <w:lang w:eastAsia="lt-LT"/>
        </w:rPr>
        <w:lastRenderedPageBreak/>
        <w:t>Minkštų baldų apmušimui naudojami įrankiai ir medžiagos</w:t>
      </w:r>
    </w:p>
    <w:p w:rsidR="009132D0" w:rsidRPr="00471C4B" w:rsidRDefault="009132D0" w:rsidP="0090146D">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lt-LT"/>
        </w:rPr>
      </w:pPr>
      <w:r w:rsidRPr="00471C4B">
        <w:rPr>
          <w:rFonts w:ascii="Times New Roman" w:hAnsi="Times New Roman" w:cs="Times New Roman"/>
          <w:noProof/>
          <w:sz w:val="24"/>
          <w:szCs w:val="24"/>
          <w:lang w:eastAsia="lt-LT"/>
        </w:rPr>
        <w:drawing>
          <wp:inline distT="0" distB="0" distL="0" distR="0" wp14:anchorId="2F5BDA27" wp14:editId="71CCE295">
            <wp:extent cx="3524250" cy="2141316"/>
            <wp:effectExtent l="0" t="0" r="0" b="0"/>
            <wp:docPr id="170" name="Paveikslėlis 170" descr="http://193.219.78.193/NetSmartMediaAPI/api/Media/GetThumbnail?id=ef5e99bc-4edc-4eeb-b77f-8f241e1de2e8&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193.219.78.193/NetSmartMediaAPI/api/Media/GetThumbnail?id=ef5e99bc-4edc-4eeb-b77f-8f241e1de2e8&amp;size=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4734" cy="2147686"/>
                    </a:xfrm>
                    <a:prstGeom prst="rect">
                      <a:avLst/>
                    </a:prstGeom>
                    <a:noFill/>
                    <a:ln>
                      <a:noFill/>
                    </a:ln>
                  </pic:spPr>
                </pic:pic>
              </a:graphicData>
            </a:graphic>
          </wp:inline>
        </w:drawing>
      </w:r>
    </w:p>
    <w:p w:rsidR="009132D0" w:rsidRPr="0090146D" w:rsidRDefault="00C377FD"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2</w:t>
      </w:r>
      <w:r w:rsidR="009132D0" w:rsidRPr="0090146D">
        <w:rPr>
          <w:rFonts w:ascii="Times New Roman" w:eastAsia="Times New Roman" w:hAnsi="Times New Roman" w:cs="Times New Roman"/>
          <w:i/>
          <w:color w:val="303030"/>
          <w:sz w:val="24"/>
          <w:szCs w:val="24"/>
          <w:lang w:eastAsia="lt-LT"/>
        </w:rPr>
        <w:t xml:space="preserve"> pav. Restauravimo dirbtuvių vaizdas</w:t>
      </w:r>
      <w:r w:rsidR="0090146D">
        <w:rPr>
          <w:rFonts w:ascii="Times New Roman" w:eastAsia="Times New Roman" w:hAnsi="Times New Roman" w:cs="Times New Roman"/>
          <w:i/>
          <w:color w:val="303030"/>
          <w:sz w:val="24"/>
          <w:szCs w:val="24"/>
          <w:lang w:eastAsia="lt-LT"/>
        </w:rPr>
        <w:t>.</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Restauruojant baldus visos išlikę medžiagos po tam tikro atnaujinimo proceso panaudojamos surenkant restauruojamą baldą. Neišlikę minkštų baldų elementai atkuriami naudojant autentiškas medžiagas ir išlaikant pirmykštes gaminio formas.</w:t>
      </w:r>
    </w:p>
    <w:p w:rsidR="009132D0" w:rsidRPr="00471C4B" w:rsidRDefault="009132D0"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5C1D54DB" wp14:editId="6C4D3098">
            <wp:extent cx="1895475" cy="1752600"/>
            <wp:effectExtent l="0" t="0" r="9525" b="0"/>
            <wp:docPr id="171" name="Paveikslėlis 171" descr="http://193.219.78.193/NetSmartMediaAPI/api/Media/GetThumbnail?id=fdd5e70e-cd9d-4e90-9f3f-c1b746f37a69&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193.219.78.193/NetSmartMediaAPI/api/Media/GetThumbnail?id=fdd5e70e-cd9d-4e90-9f3f-c1b746f37a69&amp;size=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3</w:t>
      </w:r>
      <w:r w:rsidR="009132D0" w:rsidRPr="0090146D">
        <w:rPr>
          <w:rFonts w:ascii="Times New Roman" w:eastAsia="Times New Roman" w:hAnsi="Times New Roman" w:cs="Times New Roman"/>
          <w:i/>
          <w:color w:val="303030"/>
          <w:sz w:val="24"/>
          <w:szCs w:val="24"/>
          <w:lang w:eastAsia="lt-LT"/>
        </w:rPr>
        <w:t xml:space="preserve"> pav. Kūginės spyruoklės</w:t>
      </w:r>
      <w:r w:rsidR="0090146D">
        <w:rPr>
          <w:rFonts w:ascii="Times New Roman" w:eastAsia="Times New Roman" w:hAnsi="Times New Roman" w:cs="Times New Roman"/>
          <w:i/>
          <w:color w:val="303030"/>
          <w:sz w:val="24"/>
          <w:szCs w:val="24"/>
          <w:lang w:eastAsia="lt-LT"/>
        </w:rPr>
        <w:t>.</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Minkštų baldų gamyboje XIX a. pradėtos naudoti metalinės spyruoklės. Jos buvo gaminamos iš 3; 3,5 ir 4 mm. storio vielos. Vijų skaičius siekė nuo 4 iki 8 vijų, o aukštis nuo 90 iki 335 mm. Apsaugant nuo korozijos, jas padengdavo cinku, bronza ar variu.</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Restauravimo metu senos spyruoklės nuvalomos nuo purvo, rūdžių, esant deformacijai, išlyginamos. Visiškai susidėvėję ar neišlikę spyruoklės pakeičiamos kitomis, iš senovinių baldų, nes dabartinės yra gaminamos iš kitokios vielos, kitokių matmenų ir standumo. Smulkūs vinys – nuo 12 iki 30 mm. – naudojami paklotiniams audiniams pritvirtinti.</w:t>
      </w:r>
    </w:p>
    <w:p w:rsidR="009132D0" w:rsidRPr="00471C4B" w:rsidRDefault="009132D0" w:rsidP="0090146D">
      <w:pPr>
        <w:keepNext/>
        <w:keepLines/>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684E2BA8" wp14:editId="19EDB05D">
            <wp:extent cx="2533650" cy="1900238"/>
            <wp:effectExtent l="0" t="0" r="0" b="5080"/>
            <wp:docPr id="172" name="Paveikslėlis 172" descr="http://193.219.78.193/NetSmartMediaAPI/api/Media/GetThumbnail?id=62c8228c-edc7-4d1e-9dac-eb465d9bc22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193.219.78.193/NetSmartMediaAPI/api/Media/GetThumbnail?id=62c8228c-edc7-4d1e-9dac-eb465d9bc226&amp;size=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5942" cy="1901957"/>
                    </a:xfrm>
                    <a:prstGeom prst="rect">
                      <a:avLst/>
                    </a:prstGeom>
                    <a:noFill/>
                    <a:ln>
                      <a:noFill/>
                    </a:ln>
                  </pic:spPr>
                </pic:pic>
              </a:graphicData>
            </a:graphic>
          </wp:inline>
        </w:drawing>
      </w:r>
    </w:p>
    <w:p w:rsidR="009132D0" w:rsidRPr="00471C4B" w:rsidRDefault="006D3B6F" w:rsidP="0090146D">
      <w:pPr>
        <w:keepNext/>
        <w:keepLines/>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Pr>
          <w:rFonts w:ascii="Times New Roman" w:eastAsia="Times New Roman" w:hAnsi="Times New Roman" w:cs="Times New Roman"/>
          <w:color w:val="303030"/>
          <w:sz w:val="24"/>
          <w:szCs w:val="24"/>
          <w:lang w:eastAsia="lt-LT"/>
        </w:rPr>
        <w:t>4</w:t>
      </w:r>
      <w:r w:rsidR="009132D0" w:rsidRPr="00471C4B">
        <w:rPr>
          <w:rFonts w:ascii="Times New Roman" w:eastAsia="Times New Roman" w:hAnsi="Times New Roman" w:cs="Times New Roman"/>
          <w:color w:val="303030"/>
          <w:sz w:val="24"/>
          <w:szCs w:val="24"/>
          <w:lang w:eastAsia="lt-LT"/>
        </w:rPr>
        <w:t xml:space="preserve"> pav. Kėdės minkštinimo elementas</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 xml:space="preserve">Senovinių baldų gamyboje kimštines ir paklotines medžiagas gamino iš augalinės ar gyvulinės kilmės produktų. Gyvulinės kilmės produktams galime priskirti aklių ar karvių plaukus (kailį). </w:t>
      </w:r>
      <w:r w:rsidRPr="00471C4B">
        <w:rPr>
          <w:rFonts w:ascii="Times New Roman" w:eastAsia="Times New Roman" w:hAnsi="Times New Roman" w:cs="Times New Roman"/>
          <w:color w:val="303030"/>
          <w:sz w:val="24"/>
          <w:szCs w:val="24"/>
          <w:lang w:eastAsia="lt-LT"/>
        </w:rPr>
        <w:lastRenderedPageBreak/>
        <w:t>Sudūlėję, pažeisti kandžių plaukai restauracijai netinkami. Gerai išlikę plaukai po atliktos dezinfekcijos plaunami, džiovinami ir panaudojami dar kartą. Taip pat naudodavo kiaulių šerius, avių vilną, plunksnas ir pūkus, tačiau šios medžiagos dėl jų trumpaamžiškumo yra keičiamos dabartinėmis.</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Augalinės kilmės medžiagoms galime priskirti jūros augalus, kokoso palmių pluoštas, medvilnės vatą. Šios medžiagos, kaip ir gyvulinės kilmės, po tam tikro apdirbimo panaudojamos dar kartą.</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Surišimams ir susiuvimams naudojama: džiuto virvės, iš kanapių pluošto susukti špagatai, lianų pluoštas, lininiai ar medvilniniai siūlai. Visa tai naudojama spyruoklių perrišimui, paklotinių audinių tvirtinimui, gobeleno susiuvimui.</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Paklotiniai audiniai naudojami karkaso pagrindui ir spyruoklėms uždengti, formuoti baldo kraštus. Tai grubūs techniniai audiniai tankaus audimo iš lino-džiuto pluošto.</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Maišiniai audiniai – tai liaudiškai vadinama „meškavina”, kurios tikras pavadinimas yra </w:t>
      </w:r>
      <w:r w:rsidRPr="00471C4B">
        <w:rPr>
          <w:rFonts w:ascii="Times New Roman" w:eastAsia="Times New Roman" w:hAnsi="Times New Roman" w:cs="Times New Roman"/>
          <w:i/>
          <w:iCs/>
          <w:color w:val="303030"/>
          <w:sz w:val="24"/>
          <w:szCs w:val="24"/>
          <w:bdr w:val="none" w:sz="0" w:space="0" w:color="auto" w:frame="1"/>
          <w:lang w:eastAsia="lt-LT"/>
        </w:rPr>
        <w:t>kiltas. </w:t>
      </w:r>
      <w:r w:rsidRPr="00471C4B">
        <w:rPr>
          <w:rFonts w:ascii="Times New Roman" w:eastAsia="Times New Roman" w:hAnsi="Times New Roman" w:cs="Times New Roman"/>
          <w:color w:val="303030"/>
          <w:sz w:val="24"/>
          <w:szCs w:val="24"/>
          <w:lang w:eastAsia="lt-LT"/>
        </w:rPr>
        <w:t>Tai reto audimo, grubus lininis audinys, skirtas paklotiniam sluoksniui.</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Išoriniam minkštų baldų apmušimui skirtingais epochų tarpsniais naudoti įvairūs audiniai. Visais baldų restauracijos atvejais išlikęs apdailinis audinys laikomas pagrindiniu minkšto baldo atributu. Jei audinys nėra pažeistas, jis kruopščiai nuimamas ir išvalomas. Valymui naudojamas perchloretileno tirpalas. Tai nedegus skystis, puikiai pašalinantis įvairios kilmės dėmes, nekenkia daugumai tekstilės gaminiuose naudojamoms medžiagoms, dažams, apdailai. Greitai ir visiškai išnyksta, nepaliekant kvapo.</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Odai valyti naudojamas 72% spiritas. Suminkštinimui naudojami tepalai ir emulsijos, pasirenkamos pagal odos rūšį.</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Dekoratyviniai elementai: tasmos, kutai, sagos, valomos ir restauruojamos. Neišlikę elementai keičiami naujais, atitinkančiais autentiškus.</w:t>
      </w:r>
    </w:p>
    <w:p w:rsidR="009132D0" w:rsidRPr="00471C4B" w:rsidRDefault="009132D0"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4E939B94" wp14:editId="0FC454A9">
            <wp:extent cx="4048125" cy="2286000"/>
            <wp:effectExtent l="0" t="0" r="9525" b="0"/>
            <wp:docPr id="173" name="Paveikslėlis 173" descr="http://193.219.78.193/NetSmartMediaAPI/api/Media/GetThumbnail?id=370ad50c-5c81-4256-a1ce-57e8fcd5948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193.219.78.193/NetSmartMediaAPI/api/Media/GetThumbnail?id=370ad50c-5c81-4256-a1ce-57e8fcd59486&amp;size=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5</w:t>
      </w:r>
      <w:r w:rsidR="009132D0" w:rsidRPr="0090146D">
        <w:rPr>
          <w:rFonts w:ascii="Times New Roman" w:eastAsia="Times New Roman" w:hAnsi="Times New Roman" w:cs="Times New Roman"/>
          <w:i/>
          <w:color w:val="303030"/>
          <w:sz w:val="24"/>
          <w:szCs w:val="24"/>
          <w:lang w:eastAsia="lt-LT"/>
        </w:rPr>
        <w:t xml:space="preserve"> pav. Baldų restauravime naudojami įrankiai</w:t>
      </w:r>
      <w:r w:rsidR="0090146D">
        <w:rPr>
          <w:rFonts w:ascii="Times New Roman" w:eastAsia="Times New Roman" w:hAnsi="Times New Roman" w:cs="Times New Roman"/>
          <w:i/>
          <w:color w:val="303030"/>
          <w:sz w:val="24"/>
          <w:szCs w:val="24"/>
          <w:lang w:eastAsia="lt-LT"/>
        </w:rPr>
        <w:t>.</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Įrankiai naudojami įvairiausi. Restauratoriaus darbe kiekvienas restauruojamas baldas yra unikalus. Tai ne serijinė gamyba, kur galima tiksliai nusakyti įrankių poreikį. Į pagalbą atliekant darbus pasitelkiama nuo elementaraus plaktuko iki lenktų adatų apmušalų susiuvimui.</w:t>
      </w:r>
    </w:p>
    <w:p w:rsidR="009132D0" w:rsidRPr="00206863" w:rsidRDefault="009132D0" w:rsidP="0090146D">
      <w:pPr>
        <w:pStyle w:val="Sraopastraipa"/>
        <w:keepNext/>
        <w:keepLines/>
        <w:numPr>
          <w:ilvl w:val="0"/>
          <w:numId w:val="5"/>
        </w:numPr>
        <w:shd w:val="clear" w:color="auto" w:fill="FFFFFF"/>
        <w:spacing w:after="0" w:line="240" w:lineRule="auto"/>
        <w:jc w:val="center"/>
        <w:textAlignment w:val="baseline"/>
        <w:rPr>
          <w:rFonts w:ascii="Times New Roman" w:eastAsia="Times New Roman" w:hAnsi="Times New Roman" w:cs="Times New Roman"/>
          <w:b/>
          <w:color w:val="111111"/>
          <w:sz w:val="28"/>
          <w:szCs w:val="28"/>
          <w:bdr w:val="none" w:sz="0" w:space="0" w:color="auto" w:frame="1"/>
          <w:lang w:eastAsia="lt-LT"/>
        </w:rPr>
      </w:pPr>
      <w:r w:rsidRPr="00206863">
        <w:rPr>
          <w:rFonts w:ascii="Times New Roman" w:eastAsia="Times New Roman" w:hAnsi="Times New Roman" w:cs="Times New Roman"/>
          <w:b/>
          <w:color w:val="111111"/>
          <w:sz w:val="28"/>
          <w:szCs w:val="28"/>
          <w:bdr w:val="none" w:sz="0" w:space="0" w:color="auto" w:frame="1"/>
          <w:lang w:eastAsia="lt-LT"/>
        </w:rPr>
        <w:lastRenderedPageBreak/>
        <w:t>Kėdės, su pinta sėdima dalimi, restauracija</w:t>
      </w:r>
    </w:p>
    <w:p w:rsidR="009132D0" w:rsidRPr="00471C4B" w:rsidRDefault="009132D0" w:rsidP="0090146D">
      <w:pPr>
        <w:keepNext/>
        <w:keepLines/>
        <w:shd w:val="clear" w:color="auto" w:fill="FFFFFF"/>
        <w:spacing w:after="0" w:line="240" w:lineRule="auto"/>
        <w:jc w:val="center"/>
        <w:textAlignment w:val="baseline"/>
        <w:rPr>
          <w:rFonts w:ascii="Times New Roman" w:eastAsia="Times New Roman" w:hAnsi="Times New Roman" w:cs="Times New Roman"/>
          <w:color w:val="111111"/>
          <w:sz w:val="24"/>
          <w:szCs w:val="24"/>
          <w:bdr w:val="none" w:sz="0" w:space="0" w:color="auto" w:frame="1"/>
          <w:lang w:eastAsia="lt-LT"/>
        </w:rPr>
      </w:pPr>
    </w:p>
    <w:p w:rsidR="009132D0" w:rsidRPr="00471C4B" w:rsidRDefault="009132D0" w:rsidP="0090146D">
      <w:pPr>
        <w:keepNext/>
        <w:keepLines/>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lt-LT"/>
        </w:rPr>
      </w:pPr>
      <w:r w:rsidRPr="00471C4B">
        <w:rPr>
          <w:rFonts w:ascii="Times New Roman" w:hAnsi="Times New Roman" w:cs="Times New Roman"/>
          <w:noProof/>
          <w:sz w:val="24"/>
          <w:szCs w:val="24"/>
          <w:lang w:eastAsia="lt-LT"/>
        </w:rPr>
        <w:drawing>
          <wp:inline distT="0" distB="0" distL="0" distR="0" wp14:anchorId="79F08D57" wp14:editId="1C6B3A6B">
            <wp:extent cx="2171700" cy="3175175"/>
            <wp:effectExtent l="0" t="0" r="0" b="6350"/>
            <wp:docPr id="174" name="Paveikslėlis 174" descr="http://193.219.78.193/NetSmartMediaAPI/api/Media/GetThumbnail?id=72064695-c828-4e5a-ada6-00ed3e20c5db&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193.219.78.193/NetSmartMediaAPI/api/Media/GetThumbnail?id=72064695-c828-4e5a-ada6-00ed3e20c5db&amp;size=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606" cy="3182348"/>
                    </a:xfrm>
                    <a:prstGeom prst="rect">
                      <a:avLst/>
                    </a:prstGeom>
                    <a:noFill/>
                    <a:ln>
                      <a:noFill/>
                    </a:ln>
                  </pic:spPr>
                </pic:pic>
              </a:graphicData>
            </a:graphic>
          </wp:inline>
        </w:drawing>
      </w:r>
    </w:p>
    <w:p w:rsidR="009132D0" w:rsidRPr="0090146D" w:rsidRDefault="006D3B6F" w:rsidP="0090146D">
      <w:pPr>
        <w:keepNext/>
        <w:keepLines/>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6</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Pinta kėdė</w:t>
      </w:r>
      <w:r w:rsidR="0090146D">
        <w:rPr>
          <w:rFonts w:ascii="Times New Roman" w:eastAsia="Times New Roman" w:hAnsi="Times New Roman" w:cs="Times New Roman"/>
          <w:i/>
          <w:color w:val="303030"/>
          <w:sz w:val="24"/>
          <w:szCs w:val="24"/>
          <w:lang w:eastAsia="lt-LT"/>
        </w:rPr>
        <w:t>.</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Pintos baldų detalės: kėdžių, fotelių, sofų sėdimos dalys, atlošai, pradėtos gaminti XVIII amžiuje. Paprastai baldų detalių pynimui naudodavo rotango palmės pluoštą. Tai vijoklinis augalas, augantis pietryčių Azijoje, jo stiebų ilgis siekia apie 300 metrų. Baldų gamyboje naudojamas naturalios spalvos pluoštas, tačiau pasitaiko ir dažyto, netgi auksuoto pluošto. Labiausiai pynimas iš rotango paplitęs Vietname, gaminami ne tik patys baldai, bet ir ruošiniai jiems restauruoti. Kaip matosi</w:t>
      </w:r>
    </w:p>
    <w:p w:rsidR="009132D0" w:rsidRPr="0090146D" w:rsidRDefault="009132D0"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hAnsi="Times New Roman" w:cs="Times New Roman"/>
          <w:i/>
          <w:noProof/>
          <w:sz w:val="24"/>
          <w:szCs w:val="24"/>
          <w:lang w:eastAsia="lt-LT"/>
        </w:rPr>
        <w:drawing>
          <wp:inline distT="0" distB="0" distL="0" distR="0" wp14:anchorId="58ACDF6E" wp14:editId="7B046084">
            <wp:extent cx="3371850" cy="2286000"/>
            <wp:effectExtent l="0" t="0" r="0" b="0"/>
            <wp:docPr id="175" name="Paveikslėlis 175" descr="http://193.219.78.193/NetSmartMediaAPI/api/Media/GetThumbnail?id=bc63ef8a-139d-4bb3-93b7-fd36bdc118d1&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193.219.78.193/NetSmartMediaAPI/api/Media/GetThumbnail?id=bc63ef8a-139d-4bb3-93b7-fd36bdc118d1&amp;size=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7</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Pynimo raštai</w:t>
      </w:r>
      <w:r w:rsidR="0090146D">
        <w:rPr>
          <w:rFonts w:ascii="Times New Roman" w:eastAsia="Times New Roman" w:hAnsi="Times New Roman" w:cs="Times New Roman"/>
          <w:i/>
          <w:color w:val="303030"/>
          <w:sz w:val="24"/>
          <w:szCs w:val="24"/>
          <w:lang w:eastAsia="lt-LT"/>
        </w:rPr>
        <w:t>.</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Paveiksle, pynimo raštai būna skirtingi: a – „tradicinis“ arba „aštuoniukė“; b </w:t>
      </w:r>
      <w:r w:rsidRPr="00471C4B">
        <w:rPr>
          <w:rFonts w:ascii="Times New Roman" w:eastAsia="Times New Roman" w:hAnsi="Times New Roman" w:cs="Times New Roman"/>
          <w:b/>
          <w:bCs/>
          <w:color w:val="303030"/>
          <w:sz w:val="24"/>
          <w:szCs w:val="24"/>
          <w:bdr w:val="none" w:sz="0" w:space="0" w:color="auto" w:frame="1"/>
          <w:lang w:eastAsia="lt-LT"/>
        </w:rPr>
        <w:t>-</w:t>
      </w:r>
      <w:r w:rsidRPr="00471C4B">
        <w:rPr>
          <w:rFonts w:ascii="Times New Roman" w:eastAsia="Times New Roman" w:hAnsi="Times New Roman" w:cs="Times New Roman"/>
          <w:color w:val="303030"/>
          <w:sz w:val="24"/>
          <w:szCs w:val="24"/>
          <w:lang w:eastAsia="lt-LT"/>
        </w:rPr>
        <w:t>„žiedlapiai“; c </w:t>
      </w:r>
      <w:r w:rsidRPr="00471C4B">
        <w:rPr>
          <w:rFonts w:ascii="Times New Roman" w:eastAsia="Times New Roman" w:hAnsi="Times New Roman" w:cs="Times New Roman"/>
          <w:b/>
          <w:bCs/>
          <w:color w:val="303030"/>
          <w:sz w:val="24"/>
          <w:szCs w:val="24"/>
          <w:bdr w:val="none" w:sz="0" w:space="0" w:color="auto" w:frame="1"/>
          <w:lang w:eastAsia="lt-LT"/>
        </w:rPr>
        <w:t>-</w:t>
      </w:r>
      <w:r w:rsidRPr="00471C4B">
        <w:rPr>
          <w:rFonts w:ascii="Times New Roman" w:eastAsia="Times New Roman" w:hAnsi="Times New Roman" w:cs="Times New Roman"/>
          <w:color w:val="303030"/>
          <w:sz w:val="24"/>
          <w:szCs w:val="24"/>
          <w:lang w:eastAsia="lt-LT"/>
        </w:rPr>
        <w:t> „dvigubi žiedlapiai“; d – „kombinuotas“; e - „žvaigždutės“.</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Kai kuriose Europos šalyse vietoj rotondo pluošto naudojamos sintetinės 2,5×0,7 mm. juostelės. Suteikus atitinkamą spalvą jos atrodo labai panašios į natūralias. Remontuojant galima naudoti žvejybinį ar teniso rakečių valą. Plokščia forma suteikiama valą lyginant karštu lygintuvu per popierių. Norint suteikti spalvą, jis dažomas reikiamos spalvos dažais.</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Norint įsigilinti pintos kėdės restauravimo darbų eiliškumą, atlikimo techniką, pilnai išnagrinėkime restauravimo proceso eigą. Turime XIX amžiaus kėdę.</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471C4B" w:rsidRDefault="009132D0"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71F794D2" wp14:editId="421539A5">
            <wp:extent cx="1714500" cy="2286000"/>
            <wp:effectExtent l="0" t="0" r="0" b="0"/>
            <wp:docPr id="176" name="Paveikslėlis 176" descr="http://193.219.78.193/NetSmartMediaAPI/api/Media/GetThumbnail?id=183b7079-6e33-4b1c-a87a-8aa73c42091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193.219.78.193/NetSmartMediaAPI/api/Media/GetThumbnail?id=183b7079-6e33-4b1c-a87a-8aa73c420916&amp;size=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9132D0" w:rsidRPr="00471C4B" w:rsidRDefault="006D3B6F"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90146D">
        <w:rPr>
          <w:rFonts w:ascii="Times New Roman" w:eastAsia="Times New Roman" w:hAnsi="Times New Roman" w:cs="Times New Roman"/>
          <w:i/>
          <w:color w:val="303030"/>
          <w:sz w:val="24"/>
          <w:szCs w:val="24"/>
          <w:lang w:eastAsia="lt-LT"/>
        </w:rPr>
        <w:t>8</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Sena pinta kėdė</w:t>
      </w:r>
      <w:r w:rsidR="0090146D">
        <w:rPr>
          <w:rFonts w:ascii="Times New Roman" w:eastAsia="Times New Roman" w:hAnsi="Times New Roman" w:cs="Times New Roman"/>
          <w:color w:val="303030"/>
          <w:sz w:val="24"/>
          <w:szCs w:val="24"/>
          <w:lang w:eastAsia="lt-LT"/>
        </w:rPr>
        <w:t>.</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Remontuosime pintą sėdimą kėdės dalį. Mums reikės šių pagrindinių įrankių: liniuotės, užspaudėjų, paruošto rotando pluošto, glicerino, peilio ir skirtingų ylų.</w:t>
      </w:r>
    </w:p>
    <w:p w:rsidR="009132D0" w:rsidRPr="0090146D" w:rsidRDefault="009132D0"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hAnsi="Times New Roman" w:cs="Times New Roman"/>
          <w:i/>
          <w:noProof/>
          <w:sz w:val="24"/>
          <w:szCs w:val="24"/>
          <w:lang w:eastAsia="lt-LT"/>
        </w:rPr>
        <w:drawing>
          <wp:inline distT="0" distB="0" distL="0" distR="0" wp14:anchorId="4351446F" wp14:editId="1FBB39D5">
            <wp:extent cx="3048000" cy="2286000"/>
            <wp:effectExtent l="0" t="0" r="0" b="0"/>
            <wp:docPr id="177" name="Paveikslėlis 177" descr="http://193.219.78.193/NetSmartMediaAPI/api/Media/GetThumbnail?id=757de519-c4ee-4a21-a485-95f70c0de3a5&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193.219.78.193/NetSmartMediaAPI/api/Media/GetThumbnail?id=757de519-c4ee-4a21-a485-95f70c0de3a5&amp;size=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9</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Reikalingos priemonės.</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Atliekant pintos dalies restauraciją, pirmiausia pašaliname seną susidėvėjusią pintą dalį, tai atliekame peilio pagalba.</w:t>
      </w:r>
    </w:p>
    <w:p w:rsidR="009132D0" w:rsidRPr="0090146D" w:rsidRDefault="009132D0"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hAnsi="Times New Roman" w:cs="Times New Roman"/>
          <w:i/>
          <w:noProof/>
          <w:sz w:val="24"/>
          <w:szCs w:val="24"/>
          <w:lang w:eastAsia="lt-LT"/>
        </w:rPr>
        <w:drawing>
          <wp:inline distT="0" distB="0" distL="0" distR="0" wp14:anchorId="6CA65C3F" wp14:editId="452DBBBF">
            <wp:extent cx="3048000" cy="2286000"/>
            <wp:effectExtent l="0" t="0" r="0" b="0"/>
            <wp:docPr id="178" name="Paveikslėlis 178" descr="http://193.219.78.193/NetSmartMediaAPI/api/Media/GetThumbnail?id=9f91049a-5424-4351-9e53-4dd9a6036d3a&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193.219.78.193/NetSmartMediaAPI/api/Media/GetThumbnail?id=9f91049a-5424-4351-9e53-4dd9a6036d3a&amp;size=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10</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Pašalinta sena pinta dalis.</w:t>
      </w:r>
    </w:p>
    <w:p w:rsidR="009132D0" w:rsidRPr="00471C4B" w:rsidRDefault="009132D0" w:rsidP="0090146D">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 xml:space="preserve">Jei darbus atliekame pirmą kartą, patartina popieriaus lape pasižymėti pynimo rašto kryptis ir kurios skylutės tam buvo panaudotos. Pynimo rašto kryptis nusipiešiame skirtingomis spalvomis. </w:t>
      </w:r>
      <w:r w:rsidR="0090146D">
        <w:rPr>
          <w:rFonts w:ascii="Times New Roman" w:eastAsia="Times New Roman" w:hAnsi="Times New Roman" w:cs="Times New Roman"/>
          <w:color w:val="303030"/>
          <w:sz w:val="24"/>
          <w:szCs w:val="24"/>
          <w:lang w:eastAsia="lt-LT"/>
        </w:rPr>
        <w:t xml:space="preserve"> </w:t>
      </w:r>
      <w:r w:rsidRPr="00471C4B">
        <w:rPr>
          <w:rFonts w:ascii="Times New Roman" w:eastAsia="Times New Roman" w:hAnsi="Times New Roman" w:cs="Times New Roman"/>
          <w:color w:val="303030"/>
          <w:sz w:val="24"/>
          <w:szCs w:val="24"/>
          <w:lang w:eastAsia="lt-LT"/>
        </w:rPr>
        <w:lastRenderedPageBreak/>
        <w:t>Pasižymime skylutes ir kiek kartų per skylutę buvo pervertas pluošto siūlas. Kėdės karkasas, esant defektams, perklijuojamas ar remontuojamas. Sutvirtinę korpusą, galime pradėti pinti. Pasirinksime klasikinį pynimo raštą „aštuoniuke“. Visą pynimą sudaro septynios operacijos (žingsniai): pirmos eilės išilginių eilių sudarymas; pirmos eilės skersinių eilių sudarymas; pynimas antros išilginės eilės; pynimas antros skersinės eilės perpinant; sudarymas pirmos įstrižainių eilės; pynimas antros įstrižainių eilės; kanto užpynimas.</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b/>
          <w:bCs/>
          <w:color w:val="303030"/>
          <w:sz w:val="24"/>
          <w:szCs w:val="24"/>
          <w:bdr w:val="none" w:sz="0" w:space="0" w:color="auto" w:frame="1"/>
          <w:lang w:eastAsia="lt-LT"/>
        </w:rPr>
      </w:pPr>
      <w:r w:rsidRPr="00471C4B">
        <w:rPr>
          <w:rFonts w:ascii="Times New Roman" w:eastAsia="Times New Roman" w:hAnsi="Times New Roman" w:cs="Times New Roman"/>
          <w:b/>
          <w:bCs/>
          <w:color w:val="303030"/>
          <w:sz w:val="24"/>
          <w:szCs w:val="24"/>
          <w:bdr w:val="none" w:sz="0" w:space="0" w:color="auto" w:frame="1"/>
          <w:lang w:eastAsia="lt-LT"/>
        </w:rPr>
        <w:t>1 žingsnis</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068866BB" wp14:editId="39D9CD54">
            <wp:extent cx="6120130" cy="1554319"/>
            <wp:effectExtent l="0" t="0" r="0" b="8255"/>
            <wp:docPr id="179" name="Paveikslėlis 179" descr="http://193.219.78.193/NetSmartMediaAPI/api/Media/GetThumbnail?id=703ee198-fd21-49d5-874f-81146aee6e0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193.219.78.193/NetSmartMediaAPI/api/Media/GetThumbnail?id=703ee198-fd21-49d5-874f-81146aee6e06&amp;size=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554319"/>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11</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Pynimo proceso </w:t>
      </w:r>
      <w:r w:rsidR="0090146D">
        <w:rPr>
          <w:rFonts w:ascii="Times New Roman" w:eastAsia="Times New Roman" w:hAnsi="Times New Roman" w:cs="Times New Roman"/>
          <w:i/>
          <w:color w:val="303030"/>
          <w:sz w:val="24"/>
          <w:szCs w:val="24"/>
          <w:lang w:eastAsia="lt-LT"/>
        </w:rPr>
        <w:t xml:space="preserve">pradiniai </w:t>
      </w:r>
      <w:r w:rsidR="0090146D" w:rsidRPr="0090146D">
        <w:rPr>
          <w:rFonts w:ascii="Times New Roman" w:eastAsia="Times New Roman" w:hAnsi="Times New Roman" w:cs="Times New Roman"/>
          <w:i/>
          <w:color w:val="303030"/>
          <w:sz w:val="24"/>
          <w:szCs w:val="24"/>
          <w:lang w:eastAsia="lt-LT"/>
        </w:rPr>
        <w:t>žingsniai</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Pasižymime kėdės sėdimoje dalyje pagrindines kiaurymes. Pradedame pynimą nuo centrinės kiaurymės, kurioje pluošto stiebelį užtvirtiname kaiščio pagalba, palikdami 7 cm apatinėje dalyje. Piname išilgai pirma kairę pusę, o po to dešinę.</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Pinant rotango pluoštas sudrėkinamas glicerino tirpalu, eilės turi būti lygios, įtemptos, pluoštas nepersisukęs ir neatsiplaušojęs. Pluošto sujungimai daromi apatinėje, nematomoje, kėdės dalyje, juos tarpusavyje surišant kilpute.</w:t>
      </w:r>
    </w:p>
    <w:p w:rsidR="009132D0" w:rsidRPr="00471C4B" w:rsidRDefault="009132D0" w:rsidP="0090146D">
      <w:pPr>
        <w:shd w:val="clear" w:color="auto" w:fill="FFFFFF"/>
        <w:spacing w:after="30" w:line="240" w:lineRule="auto"/>
        <w:textAlignment w:val="baseline"/>
        <w:rPr>
          <w:rFonts w:ascii="Times New Roman" w:eastAsia="Times New Roman" w:hAnsi="Times New Roman" w:cs="Times New Roman"/>
          <w:b/>
          <w:bCs/>
          <w:color w:val="303030"/>
          <w:sz w:val="24"/>
          <w:szCs w:val="24"/>
          <w:bdr w:val="none" w:sz="0" w:space="0" w:color="auto" w:frame="1"/>
          <w:lang w:eastAsia="lt-LT"/>
        </w:rPr>
      </w:pPr>
      <w:r w:rsidRPr="00471C4B">
        <w:rPr>
          <w:rFonts w:ascii="Times New Roman" w:eastAsia="Times New Roman" w:hAnsi="Times New Roman" w:cs="Times New Roman"/>
          <w:b/>
          <w:bCs/>
          <w:color w:val="303030"/>
          <w:sz w:val="24"/>
          <w:szCs w:val="24"/>
          <w:bdr w:val="none" w:sz="0" w:space="0" w:color="auto" w:frame="1"/>
          <w:lang w:eastAsia="lt-LT"/>
        </w:rPr>
        <w:t>2 žingsnis</w:t>
      </w:r>
    </w:p>
    <w:p w:rsidR="009132D0" w:rsidRPr="00471C4B" w:rsidRDefault="009132D0"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73A6EE99" wp14:editId="661C50AD">
            <wp:extent cx="3048000" cy="2286000"/>
            <wp:effectExtent l="0" t="0" r="0" b="0"/>
            <wp:docPr id="180" name="Paveikslėlis 180" descr="http://193.219.78.193/NetSmartMediaAPI/api/Media/GetThumbnail?id=91c7d12e-d674-43b4-9700-e368327a721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193.219.78.193/NetSmartMediaAPI/api/Media/GetThumbnail?id=91c7d12e-d674-43b4-9700-e368327a721e&amp;size=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12</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Pynimo procesas</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Pirmos skersinės eilės sudaromos pynimą pradedant nuo kėdės priekinės dalies ir pinant eiles viršum išilginių, jau sudarytų eilių. Pluoštas tolygiai įtempiamas, kartas nuo karto kaiščių pagalba fiksuojamas skylutėse. Taip išvengiame pluošto pertempimo. Pirmą skersinio pynimo eilę pabaigiame galinėje dalyje.</w:t>
      </w:r>
    </w:p>
    <w:p w:rsidR="009132D0" w:rsidRPr="00471C4B" w:rsidRDefault="009132D0" w:rsidP="0090146D">
      <w:pPr>
        <w:keepNext/>
        <w:keepLines/>
        <w:shd w:val="clear" w:color="auto" w:fill="FFFFFF"/>
        <w:spacing w:after="30" w:line="240" w:lineRule="auto"/>
        <w:textAlignment w:val="baseline"/>
        <w:rPr>
          <w:rFonts w:ascii="Times New Roman" w:eastAsia="Times New Roman" w:hAnsi="Times New Roman" w:cs="Times New Roman"/>
          <w:b/>
          <w:bCs/>
          <w:color w:val="303030"/>
          <w:sz w:val="24"/>
          <w:szCs w:val="24"/>
          <w:bdr w:val="none" w:sz="0" w:space="0" w:color="auto" w:frame="1"/>
          <w:lang w:eastAsia="lt-LT"/>
        </w:rPr>
      </w:pPr>
      <w:r w:rsidRPr="00471C4B">
        <w:rPr>
          <w:rFonts w:ascii="Times New Roman" w:eastAsia="Times New Roman" w:hAnsi="Times New Roman" w:cs="Times New Roman"/>
          <w:b/>
          <w:bCs/>
          <w:color w:val="303030"/>
          <w:sz w:val="24"/>
          <w:szCs w:val="24"/>
          <w:bdr w:val="none" w:sz="0" w:space="0" w:color="auto" w:frame="1"/>
          <w:lang w:eastAsia="lt-LT"/>
        </w:rPr>
        <w:lastRenderedPageBreak/>
        <w:t>3 žingsnis</w:t>
      </w:r>
    </w:p>
    <w:p w:rsidR="009132D0" w:rsidRPr="00471C4B" w:rsidRDefault="009132D0"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674FE8AB" wp14:editId="7F9DD091">
            <wp:extent cx="3048000" cy="2286000"/>
            <wp:effectExtent l="0" t="0" r="0" b="0"/>
            <wp:docPr id="181" name="Paveikslėlis 181" descr="http://193.219.78.193/NetSmartMediaAPI/api/Media/GetThumbnail?id=310a8fe6-4cca-4f4b-91e4-cb930c823a8c&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193.219.78.193/NetSmartMediaAPI/api/Media/GetThumbnail?id=310a8fe6-4cca-4f4b-91e4-cb930c823a8c&amp;size=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13</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Pynimo procesas.</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Atliekame antros eilės išilginių eilių pynimą. Atliekamas tokia pat eilės tvarka kaip ir pirmas išilginis, tik virš skersinio pynimo.</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b/>
          <w:bCs/>
          <w:color w:val="303030"/>
          <w:sz w:val="24"/>
          <w:szCs w:val="24"/>
          <w:bdr w:val="none" w:sz="0" w:space="0" w:color="auto" w:frame="1"/>
          <w:lang w:eastAsia="lt-LT"/>
        </w:rPr>
      </w:pPr>
      <w:r w:rsidRPr="00471C4B">
        <w:rPr>
          <w:rFonts w:ascii="Times New Roman" w:eastAsia="Times New Roman" w:hAnsi="Times New Roman" w:cs="Times New Roman"/>
          <w:b/>
          <w:bCs/>
          <w:color w:val="303030"/>
          <w:sz w:val="24"/>
          <w:szCs w:val="24"/>
          <w:bdr w:val="none" w:sz="0" w:space="0" w:color="auto" w:frame="1"/>
          <w:lang w:eastAsia="lt-LT"/>
        </w:rPr>
        <w:t>4 žingsnis</w:t>
      </w:r>
    </w:p>
    <w:p w:rsidR="009132D0" w:rsidRPr="00471C4B" w:rsidRDefault="009132D0"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645752D2" wp14:editId="05111DC8">
            <wp:extent cx="3048000" cy="2286000"/>
            <wp:effectExtent l="0" t="0" r="0" b="0"/>
            <wp:docPr id="182" name="Paveikslėlis 182" descr="http://193.219.78.193/NetSmartMediaAPI/api/Media/GetThumbnail?id=e467a430-0bda-4d2f-993e-484f72e551e8&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193.219.78.193/NetSmartMediaAPI/api/Media/GetThumbnail?id=e467a430-0bda-4d2f-993e-484f72e551e8&amp;size=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14</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Pynimo procesas.</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Antra skersinė eilė pradedama pinti nuo sėdimos dalies galo. Pluoštas pinamas perpinant pirmą ir antrą išilgines eiles. Tai kruopštumo reikalaujantis darbas. Negalima pluošto perlenkti – sulūš. Atidžiai stebėti, kad pluoštas nepersisuktų. Eilės formuojamos standžios ir lygios.</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b/>
          <w:bCs/>
          <w:color w:val="303030"/>
          <w:sz w:val="24"/>
          <w:szCs w:val="24"/>
          <w:bdr w:val="none" w:sz="0" w:space="0" w:color="auto" w:frame="1"/>
          <w:lang w:eastAsia="lt-LT"/>
        </w:rPr>
      </w:pPr>
      <w:r w:rsidRPr="00471C4B">
        <w:rPr>
          <w:rFonts w:ascii="Times New Roman" w:eastAsia="Times New Roman" w:hAnsi="Times New Roman" w:cs="Times New Roman"/>
          <w:b/>
          <w:bCs/>
          <w:color w:val="303030"/>
          <w:sz w:val="24"/>
          <w:szCs w:val="24"/>
          <w:bdr w:val="none" w:sz="0" w:space="0" w:color="auto" w:frame="1"/>
          <w:lang w:eastAsia="lt-LT"/>
        </w:rPr>
        <w:t>5 žingsnis</w:t>
      </w:r>
    </w:p>
    <w:p w:rsidR="009132D0" w:rsidRPr="0090146D" w:rsidRDefault="009132D0"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hAnsi="Times New Roman" w:cs="Times New Roman"/>
          <w:i/>
          <w:noProof/>
          <w:sz w:val="24"/>
          <w:szCs w:val="24"/>
          <w:lang w:eastAsia="lt-LT"/>
        </w:rPr>
        <w:drawing>
          <wp:inline distT="0" distB="0" distL="0" distR="0" wp14:anchorId="7CB02CD0" wp14:editId="0DB41962">
            <wp:extent cx="2743200" cy="2057400"/>
            <wp:effectExtent l="0" t="0" r="0" b="0"/>
            <wp:docPr id="183" name="Paveikslėlis 183" descr="http://193.219.78.193/NetSmartMediaAPI/api/Media/GetThumbnail?id=c3385ecd-94dd-4eaa-8943-f230cc43f91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193.219.78.193/NetSmartMediaAPI/api/Media/GetThumbnail?id=c3385ecd-94dd-4eaa-8943-f230cc43f916&amp;size=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5659" cy="2059244"/>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bdr w:val="none" w:sz="0" w:space="0" w:color="auto" w:frame="1"/>
          <w:lang w:eastAsia="lt-LT"/>
        </w:rPr>
        <w:t>15</w:t>
      </w:r>
      <w:r w:rsidR="009132D0" w:rsidRPr="0090146D">
        <w:rPr>
          <w:rFonts w:ascii="Times New Roman" w:eastAsia="Times New Roman" w:hAnsi="Times New Roman" w:cs="Times New Roman"/>
          <w:i/>
          <w:color w:val="303030"/>
          <w:sz w:val="24"/>
          <w:szCs w:val="24"/>
          <w:bdr w:val="none" w:sz="0" w:space="0" w:color="auto" w:frame="1"/>
          <w:lang w:eastAsia="lt-LT"/>
        </w:rPr>
        <w:t xml:space="preserve"> pav.</w:t>
      </w:r>
      <w:r w:rsidR="0090146D" w:rsidRPr="0090146D">
        <w:rPr>
          <w:rFonts w:ascii="Times New Roman" w:eastAsia="Times New Roman" w:hAnsi="Times New Roman" w:cs="Times New Roman"/>
          <w:i/>
          <w:color w:val="303030"/>
          <w:sz w:val="24"/>
          <w:szCs w:val="24"/>
          <w:bdr w:val="none" w:sz="0" w:space="0" w:color="auto" w:frame="1"/>
          <w:lang w:eastAsia="lt-LT"/>
        </w:rPr>
        <w:t xml:space="preserve"> Pynimo procesas</w:t>
      </w:r>
      <w:r w:rsidR="0090146D">
        <w:rPr>
          <w:rFonts w:ascii="Times New Roman" w:eastAsia="Times New Roman" w:hAnsi="Times New Roman" w:cs="Times New Roman"/>
          <w:i/>
          <w:color w:val="303030"/>
          <w:sz w:val="24"/>
          <w:szCs w:val="24"/>
          <w:bdr w:val="none" w:sz="0" w:space="0" w:color="auto" w:frame="1"/>
          <w:lang w:eastAsia="lt-LT"/>
        </w:rPr>
        <w:t>.</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lastRenderedPageBreak/>
        <w:t>Pradedame pinti pirmą įstrižą eilę nuo kairiojo tolimojo kampo. Užtvirtinę pluošto galą kaiščiu, pradedame pinti pluoštą perpindami virš išilginių ir po skersinėmis eilėmis, piname link kėdės priekio. Grįždami atgal pluoštą piname po išilginėmis ir virš skersinių eilių. Tokiu būdu supinama kairioji įstriža pusė, ją pabaigus pinama dešinioji įstriža pusė.</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b/>
          <w:bCs/>
          <w:color w:val="303030"/>
          <w:sz w:val="24"/>
          <w:szCs w:val="24"/>
          <w:bdr w:val="none" w:sz="0" w:space="0" w:color="auto" w:frame="1"/>
          <w:lang w:eastAsia="lt-LT"/>
        </w:rPr>
      </w:pPr>
      <w:r w:rsidRPr="00471C4B">
        <w:rPr>
          <w:rFonts w:ascii="Times New Roman" w:eastAsia="Times New Roman" w:hAnsi="Times New Roman" w:cs="Times New Roman"/>
          <w:b/>
          <w:bCs/>
          <w:color w:val="303030"/>
          <w:sz w:val="24"/>
          <w:szCs w:val="24"/>
          <w:bdr w:val="none" w:sz="0" w:space="0" w:color="auto" w:frame="1"/>
          <w:lang w:eastAsia="lt-LT"/>
        </w:rPr>
        <w:t>6 žingsnis</w:t>
      </w:r>
    </w:p>
    <w:p w:rsidR="009132D0" w:rsidRPr="00471C4B" w:rsidRDefault="009132D0"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513E74C8" wp14:editId="6412EEA0">
            <wp:extent cx="3048000" cy="2286000"/>
            <wp:effectExtent l="0" t="0" r="0" b="0"/>
            <wp:docPr id="94" name="Paveikslėlis 94" descr="http://193.219.78.193/NetSmartMediaAPI/api/Media/GetThumbnail?id=b9612a27-96a5-48f0-b708-4f056c4c6a3d&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3.219.78.193/NetSmartMediaAPI/api/Media/GetThumbnail?id=b9612a27-96a5-48f0-b708-4f056c4c6a3d&amp;size=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16</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Pynimo procesas</w:t>
      </w:r>
      <w:r w:rsidR="0090146D">
        <w:rPr>
          <w:rFonts w:ascii="Times New Roman" w:eastAsia="Times New Roman" w:hAnsi="Times New Roman" w:cs="Times New Roman"/>
          <w:i/>
          <w:color w:val="303030"/>
          <w:sz w:val="24"/>
          <w:szCs w:val="24"/>
          <w:lang w:eastAsia="lt-LT"/>
        </w:rPr>
        <w:t>.</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Antrasis įstrižas eilių sudarymas pradedamas nuo dešiniojo tolimojo kampo statmenai pirmajai įstrižajai eilei. Palengvinant darbą naudojami spalvoti siūlai, kuriais pažymimos eilių kryptys. Pynimas vykdomas po išilginėmis eilėmis ir virš skersinių eilių.</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b/>
          <w:bCs/>
          <w:color w:val="303030"/>
          <w:sz w:val="24"/>
          <w:szCs w:val="24"/>
          <w:bdr w:val="none" w:sz="0" w:space="0" w:color="auto" w:frame="1"/>
          <w:lang w:eastAsia="lt-LT"/>
        </w:rPr>
      </w:pPr>
      <w:r w:rsidRPr="00471C4B">
        <w:rPr>
          <w:rFonts w:ascii="Times New Roman" w:eastAsia="Times New Roman" w:hAnsi="Times New Roman" w:cs="Times New Roman"/>
          <w:b/>
          <w:bCs/>
          <w:color w:val="303030"/>
          <w:sz w:val="24"/>
          <w:szCs w:val="24"/>
          <w:bdr w:val="none" w:sz="0" w:space="0" w:color="auto" w:frame="1"/>
          <w:lang w:eastAsia="lt-LT"/>
        </w:rPr>
        <w:t>7 žingsnis</w:t>
      </w:r>
    </w:p>
    <w:p w:rsidR="009132D0" w:rsidRPr="00471C4B" w:rsidRDefault="009132D0" w:rsidP="0090146D">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45596563" wp14:editId="11936B12">
            <wp:extent cx="3048000" cy="2286000"/>
            <wp:effectExtent l="0" t="0" r="0" b="0"/>
            <wp:docPr id="184" name="Paveikslėlis 184" descr="http://193.219.78.193/NetSmartMediaAPI/api/Media/GetThumbnail?id=16d2444c-13fc-46b7-8aa9-3958924e9ed5&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3.219.78.193/NetSmartMediaAPI/api/Media/GetThumbnail?id=16d2444c-13fc-46b7-8aa9-3958924e9ed5&amp;size=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17</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Pynimo proceso pabaiga.</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Pabaigus visų eilių pynimą, sutvarkius ir užtvirtinus pluošto galus, pradedamas kanto „užbaigimo“ pynimas. Jis atliekamas skirtingų pločių pluoštu. Platesnis naudojamas pačiam kantui suformuoti, o siauresnis kantui užtvirtinti. Pradedama nuo tolimiausio kampo. Kantas formuojamas pagal sėdimos dalies perimetrą, užtvirtinamas kiekvienoje skylutėje padarius iš siaurojo pluošto kilputę. Per kilputę prakišus kantą ji standžiai suveržiama. Kanto galai užtvirtinami galinėse skylutėse ir nupjaunami.</w:t>
      </w:r>
    </w:p>
    <w:p w:rsidR="009132D0" w:rsidRPr="00206863" w:rsidRDefault="009132D0" w:rsidP="0090146D">
      <w:pPr>
        <w:pStyle w:val="Sraopastraipa"/>
        <w:keepNext/>
        <w:keepLines/>
        <w:numPr>
          <w:ilvl w:val="0"/>
          <w:numId w:val="5"/>
        </w:numPr>
        <w:shd w:val="clear" w:color="auto" w:fill="FFFFFF"/>
        <w:spacing w:after="0" w:line="240" w:lineRule="auto"/>
        <w:textAlignment w:val="baseline"/>
        <w:rPr>
          <w:rFonts w:ascii="Times New Roman" w:eastAsia="Times New Roman" w:hAnsi="Times New Roman" w:cs="Times New Roman"/>
          <w:b/>
          <w:color w:val="111111"/>
          <w:sz w:val="28"/>
          <w:szCs w:val="28"/>
          <w:bdr w:val="none" w:sz="0" w:space="0" w:color="auto" w:frame="1"/>
          <w:lang w:eastAsia="lt-LT"/>
        </w:rPr>
      </w:pPr>
      <w:r w:rsidRPr="00206863">
        <w:rPr>
          <w:rFonts w:ascii="Times New Roman" w:eastAsia="Times New Roman" w:hAnsi="Times New Roman" w:cs="Times New Roman"/>
          <w:b/>
          <w:color w:val="111111"/>
          <w:sz w:val="28"/>
          <w:szCs w:val="28"/>
          <w:bdr w:val="none" w:sz="0" w:space="0" w:color="auto" w:frame="1"/>
          <w:lang w:eastAsia="lt-LT"/>
        </w:rPr>
        <w:lastRenderedPageBreak/>
        <w:t>Kėdės, su pusiau minkšta sėdima dalimi, restauracija</w:t>
      </w:r>
    </w:p>
    <w:p w:rsidR="009132D0" w:rsidRPr="00471C4B" w:rsidRDefault="009132D0" w:rsidP="0090146D">
      <w:pPr>
        <w:keepNext/>
        <w:keepLines/>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lt-LT"/>
        </w:rPr>
      </w:pPr>
      <w:r w:rsidRPr="00471C4B">
        <w:rPr>
          <w:rFonts w:ascii="Times New Roman" w:hAnsi="Times New Roman" w:cs="Times New Roman"/>
          <w:noProof/>
          <w:sz w:val="24"/>
          <w:szCs w:val="24"/>
          <w:lang w:eastAsia="lt-LT"/>
        </w:rPr>
        <w:drawing>
          <wp:inline distT="0" distB="0" distL="0" distR="0" wp14:anchorId="5F7F5ECA" wp14:editId="34644FA3">
            <wp:extent cx="1352550" cy="1971675"/>
            <wp:effectExtent l="0" t="0" r="0" b="9525"/>
            <wp:docPr id="185" name="Paveikslėlis 185" descr="http://193.219.78.193/NetSmartMediaAPI/api/Media/GetThumbnail?id=10c8fd2b-dc01-4bcf-bb6f-9e6054c3b1bc&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3.219.78.193/NetSmartMediaAPI/api/Media/GetThumbnail?id=10c8fd2b-dc01-4bcf-bb6f-9e6054c3b1bc&amp;size=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971675"/>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18</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Kėdė su minkšta sėdima dalimi.</w:t>
      </w:r>
    </w:p>
    <w:p w:rsidR="009132D0" w:rsidRPr="00471C4B" w:rsidRDefault="009132D0" w:rsidP="0090146D">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Restauruojant pusiau minkštas kėdės, pirmiausia pašalinamos kėdės minkštosios dalys, ištraukiami visi vinys. Kėdės karkasas nuvalomas, atliekami sutvirtinimo darbai. Suklijuojami dygiuoti sujungimai, atstatomos trūkstamos detalės bei puošybos elementai. Sutvarkius kėdės apdailą galima pradėti apmušimo darbus. Naudojame šiuos įrankius: vinių ištraukėjai; kaltas; diržų įtempėjas; plaktukas vinims kalti; medinis plaktukas minkštai daliai formuoti.</w:t>
      </w:r>
    </w:p>
    <w:p w:rsidR="009132D0" w:rsidRPr="0090146D" w:rsidRDefault="009132D0"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hAnsi="Times New Roman" w:cs="Times New Roman"/>
          <w:i/>
          <w:noProof/>
          <w:sz w:val="24"/>
          <w:szCs w:val="24"/>
          <w:lang w:eastAsia="lt-LT"/>
        </w:rPr>
        <w:drawing>
          <wp:inline distT="0" distB="0" distL="0" distR="0" wp14:anchorId="074FFB68" wp14:editId="226C7A6F">
            <wp:extent cx="3990975" cy="2286000"/>
            <wp:effectExtent l="0" t="0" r="9525" b="0"/>
            <wp:docPr id="186" name="Paveikslėlis 186" descr="http://193.219.78.193/NetSmartMediaAPI/api/Media/GetThumbnail?id=acf0068b-a4cb-4d94-a790-d047386daf23&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3.219.78.193/NetSmartMediaAPI/api/Media/GetThumbnail?id=acf0068b-a4cb-4d94-a790-d047386daf23&amp;size=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975" cy="2286000"/>
                    </a:xfrm>
                    <a:prstGeom prst="rect">
                      <a:avLst/>
                    </a:prstGeom>
                    <a:noFill/>
                    <a:ln>
                      <a:noFill/>
                    </a:ln>
                  </pic:spPr>
                </pic:pic>
              </a:graphicData>
            </a:graphic>
          </wp:inline>
        </w:drawing>
      </w:r>
    </w:p>
    <w:p w:rsidR="009132D0" w:rsidRPr="0090146D" w:rsidRDefault="006D3B6F" w:rsidP="0090146D">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90146D">
        <w:rPr>
          <w:rFonts w:ascii="Times New Roman" w:eastAsia="Times New Roman" w:hAnsi="Times New Roman" w:cs="Times New Roman"/>
          <w:i/>
          <w:color w:val="303030"/>
          <w:sz w:val="24"/>
          <w:szCs w:val="24"/>
          <w:lang w:eastAsia="lt-LT"/>
        </w:rPr>
        <w:t>19</w:t>
      </w:r>
      <w:r w:rsidR="009132D0" w:rsidRPr="0090146D">
        <w:rPr>
          <w:rFonts w:ascii="Times New Roman" w:eastAsia="Times New Roman" w:hAnsi="Times New Roman" w:cs="Times New Roman"/>
          <w:i/>
          <w:color w:val="303030"/>
          <w:sz w:val="24"/>
          <w:szCs w:val="24"/>
          <w:lang w:eastAsia="lt-LT"/>
        </w:rPr>
        <w:t xml:space="preserve"> pav.</w:t>
      </w:r>
      <w:r w:rsidR="0090146D" w:rsidRPr="0090146D">
        <w:rPr>
          <w:rFonts w:ascii="Times New Roman" w:eastAsia="Times New Roman" w:hAnsi="Times New Roman" w:cs="Times New Roman"/>
          <w:i/>
          <w:color w:val="303030"/>
          <w:sz w:val="24"/>
          <w:szCs w:val="24"/>
          <w:lang w:eastAsia="lt-LT"/>
        </w:rPr>
        <w:t xml:space="preserve"> Įrankiai</w:t>
      </w:r>
      <w:r w:rsidR="0090146D">
        <w:rPr>
          <w:rFonts w:ascii="Times New Roman" w:eastAsia="Times New Roman" w:hAnsi="Times New Roman" w:cs="Times New Roman"/>
          <w:i/>
          <w:color w:val="303030"/>
          <w:sz w:val="24"/>
          <w:szCs w:val="24"/>
          <w:lang w:eastAsia="lt-LT"/>
        </w:rPr>
        <w:t>.</w:t>
      </w:r>
    </w:p>
    <w:p w:rsidR="009132D0" w:rsidRPr="00471C4B" w:rsidRDefault="009132D0" w:rsidP="00BD747A">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Pirmas etapas – minkštinančio elemento pritvirtinimas prie kėdės sėdimos dalies.</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36A1A9E6" wp14:editId="72FFB185">
            <wp:extent cx="3219450" cy="2286000"/>
            <wp:effectExtent l="0" t="0" r="0" b="0"/>
            <wp:docPr id="187" name="Paveikslėlis 187" descr="http://193.219.78.193/NetSmartMediaAPI/api/Media/GetThumbnail?id=373492f5-a4b7-4457-9e89-0a9714473b02&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3.219.78.193/NetSmartMediaAPI/api/Media/GetThumbnail?id=373492f5-a4b7-4457-9e89-0a9714473b02&amp;size=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20</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Pirmas darbo etapas.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 xml:space="preserve">Pirmąjį diržą tvirtiname per kėdės centrą prie galinės sėdimos dalies. Diržo galas užlenkiamas ir prikalamas 1 cm. atstumu nuo medinės dalies krašto. Prikalamas trimis 15-20 mm. ilgio vinimis. </w:t>
      </w:r>
      <w:r w:rsidRPr="00471C4B">
        <w:rPr>
          <w:rFonts w:ascii="Times New Roman" w:eastAsia="Times New Roman" w:hAnsi="Times New Roman" w:cs="Times New Roman"/>
          <w:color w:val="303030"/>
          <w:sz w:val="24"/>
          <w:szCs w:val="24"/>
          <w:lang w:eastAsia="lt-LT"/>
        </w:rPr>
        <w:lastRenderedPageBreak/>
        <w:t>Tempiama į priekinę kėdės pusę medinės kaladėlės pagalba, kaip parodyta paveikslėlyje, pritvirtinama viena vinių. Diržo galas nupjaunamas, atlenkiamas ir tvirtai prikalamas. Tokiu metodu pritvirtinami visi išilginiai diržai. Skersiniai diržai pritvirtinami taip pat, tiktai jie perpinami tarpusavyje su išilginiais.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Antras etapas – prikalamas paklotinis audinys. Tai daugeliu atvejų grubus maišinis ar kitoks standus audinys. Jis taip pat prikalamas vinimis, pirmiausiai įtempiant pagal išilginę kryptį (</w:t>
      </w:r>
      <w:r w:rsidR="006D3B6F">
        <w:rPr>
          <w:rFonts w:ascii="Times New Roman" w:eastAsia="Times New Roman" w:hAnsi="Times New Roman" w:cs="Times New Roman"/>
          <w:color w:val="303030"/>
          <w:sz w:val="24"/>
          <w:szCs w:val="24"/>
          <w:lang w:eastAsia="lt-LT"/>
        </w:rPr>
        <w:t>21</w:t>
      </w:r>
      <w:r w:rsidRPr="00471C4B">
        <w:rPr>
          <w:rFonts w:ascii="Times New Roman" w:eastAsia="Times New Roman" w:hAnsi="Times New Roman" w:cs="Times New Roman"/>
          <w:color w:val="303030"/>
          <w:sz w:val="24"/>
          <w:szCs w:val="24"/>
          <w:lang w:eastAsia="lt-LT"/>
        </w:rPr>
        <w:t xml:space="preserve"> pav.), o po to pagal skersinę sėdimos dalies kryptį (</w:t>
      </w:r>
      <w:r w:rsidR="006D3B6F">
        <w:rPr>
          <w:rFonts w:ascii="Times New Roman" w:eastAsia="Times New Roman" w:hAnsi="Times New Roman" w:cs="Times New Roman"/>
          <w:color w:val="303030"/>
          <w:sz w:val="24"/>
          <w:szCs w:val="24"/>
          <w:lang w:eastAsia="lt-LT"/>
        </w:rPr>
        <w:t>22</w:t>
      </w:r>
      <w:r w:rsidRPr="00471C4B">
        <w:rPr>
          <w:rFonts w:ascii="Times New Roman" w:eastAsia="Times New Roman" w:hAnsi="Times New Roman" w:cs="Times New Roman"/>
          <w:color w:val="303030"/>
          <w:sz w:val="24"/>
          <w:szCs w:val="24"/>
          <w:lang w:eastAsia="lt-LT"/>
        </w:rPr>
        <w:t xml:space="preserve"> pav.).</w:t>
      </w:r>
    </w:p>
    <w:p w:rsidR="009132D0" w:rsidRPr="00471C4B" w:rsidRDefault="009132D0" w:rsidP="00BD747A">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564A3AC5" wp14:editId="78BD705A">
            <wp:extent cx="3429000" cy="2286000"/>
            <wp:effectExtent l="0" t="0" r="0" b="0"/>
            <wp:docPr id="188" name="Paveikslėlis 188" descr="http://193.219.78.193/NetSmartMediaAPI/api/Media/GetThumbnail?id=170cffa4-0465-49e2-82d0-2e3feba4e88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93.219.78.193/NetSmartMediaAPI/api/Media/GetThumbnail?id=170cffa4-0465-49e2-82d0-2e3feba4e886&amp;size=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21</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Prikaltas paklotinis audinys įtempiant pagal išilginę kryptį.</w:t>
      </w:r>
    </w:p>
    <w:p w:rsidR="009132D0" w:rsidRPr="00471C4B" w:rsidRDefault="009132D0" w:rsidP="00BD747A">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168C3644" wp14:editId="1C0A9510">
            <wp:extent cx="1054100" cy="724930"/>
            <wp:effectExtent l="0" t="0" r="0" b="0"/>
            <wp:docPr id="189" name="Paveikslėlis 189" descr="http://193.219.78.193/NetSmartMediaAPI/api/Media/GetMedia?id=1b934d66-cc72-41ce-abc4-0aca8d3d2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93.219.78.193/NetSmartMediaAPI/api/Media/GetMedia?id=1b934d66-cc72-41ce-abc4-0aca8d3d2bd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3719" cy="738422"/>
                    </a:xfrm>
                    <a:prstGeom prst="rect">
                      <a:avLst/>
                    </a:prstGeom>
                    <a:noFill/>
                    <a:ln>
                      <a:noFill/>
                    </a:ln>
                  </pic:spPr>
                </pic:pic>
              </a:graphicData>
            </a:graphic>
          </wp:inline>
        </w:drawing>
      </w:r>
    </w:p>
    <w:p w:rsidR="009132D0" w:rsidRPr="00471C4B" w:rsidRDefault="006D3B6F" w:rsidP="00BD747A">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Pr>
          <w:rFonts w:ascii="Times New Roman" w:eastAsia="Times New Roman" w:hAnsi="Times New Roman" w:cs="Times New Roman"/>
          <w:color w:val="303030"/>
          <w:sz w:val="24"/>
          <w:szCs w:val="24"/>
          <w:lang w:eastAsia="lt-LT"/>
        </w:rPr>
        <w:t>22</w:t>
      </w:r>
      <w:r w:rsidR="009132D0" w:rsidRPr="00471C4B">
        <w:rPr>
          <w:rFonts w:ascii="Times New Roman" w:eastAsia="Times New Roman" w:hAnsi="Times New Roman" w:cs="Times New Roman"/>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Prikaltas paklotinis audinys įtempiant pagal </w:t>
      </w:r>
      <w:r w:rsidR="00BD747A">
        <w:rPr>
          <w:rFonts w:ascii="Times New Roman" w:eastAsia="Times New Roman" w:hAnsi="Times New Roman" w:cs="Times New Roman"/>
          <w:i/>
          <w:color w:val="303030"/>
          <w:sz w:val="24"/>
          <w:szCs w:val="24"/>
          <w:lang w:eastAsia="lt-LT"/>
        </w:rPr>
        <w:t>skersinę</w:t>
      </w:r>
      <w:r w:rsidR="00BD747A" w:rsidRPr="00BD747A">
        <w:rPr>
          <w:rFonts w:ascii="Times New Roman" w:eastAsia="Times New Roman" w:hAnsi="Times New Roman" w:cs="Times New Roman"/>
          <w:i/>
          <w:color w:val="303030"/>
          <w:sz w:val="24"/>
          <w:szCs w:val="24"/>
          <w:lang w:eastAsia="lt-LT"/>
        </w:rPr>
        <w:t xml:space="preserve"> kryptį</w:t>
      </w:r>
    </w:p>
    <w:p w:rsidR="009132D0" w:rsidRPr="00471C4B" w:rsidRDefault="009132D0" w:rsidP="00BD747A">
      <w:pPr>
        <w:shd w:val="clear" w:color="auto" w:fill="FFFFFF"/>
        <w:spacing w:before="240"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Priklausomai nuo minkštos dalies formos, paklotinė medžiaga gali būti tvirtinama apgaubiant sėdimą dalį (</w:t>
      </w:r>
      <w:r w:rsidR="006D3B6F">
        <w:rPr>
          <w:rFonts w:ascii="Times New Roman" w:eastAsia="Times New Roman" w:hAnsi="Times New Roman" w:cs="Times New Roman"/>
          <w:color w:val="303030"/>
          <w:sz w:val="24"/>
          <w:szCs w:val="24"/>
          <w:lang w:eastAsia="lt-LT"/>
        </w:rPr>
        <w:t>23</w:t>
      </w:r>
      <w:r w:rsidRPr="00471C4B">
        <w:rPr>
          <w:rFonts w:ascii="Times New Roman" w:eastAsia="Times New Roman" w:hAnsi="Times New Roman" w:cs="Times New Roman"/>
          <w:color w:val="303030"/>
          <w:sz w:val="24"/>
          <w:szCs w:val="24"/>
          <w:lang w:eastAsia="lt-LT"/>
        </w:rPr>
        <w:t xml:space="preserve"> pav.) ar paliekant matomą medienos kraštą (</w:t>
      </w:r>
      <w:r w:rsidR="006D3B6F">
        <w:rPr>
          <w:rFonts w:ascii="Times New Roman" w:eastAsia="Times New Roman" w:hAnsi="Times New Roman" w:cs="Times New Roman"/>
          <w:color w:val="303030"/>
          <w:sz w:val="24"/>
          <w:szCs w:val="24"/>
          <w:lang w:eastAsia="lt-LT"/>
        </w:rPr>
        <w:t>24</w:t>
      </w:r>
      <w:r w:rsidRPr="00471C4B">
        <w:rPr>
          <w:rFonts w:ascii="Times New Roman" w:eastAsia="Times New Roman" w:hAnsi="Times New Roman" w:cs="Times New Roman"/>
          <w:color w:val="303030"/>
          <w:sz w:val="24"/>
          <w:szCs w:val="24"/>
          <w:lang w:eastAsia="lt-LT"/>
        </w:rPr>
        <w:t xml:space="preserve"> pav.).</w:t>
      </w:r>
    </w:p>
    <w:p w:rsidR="009132D0" w:rsidRPr="00471C4B" w:rsidRDefault="009132D0" w:rsidP="00BD747A">
      <w:pPr>
        <w:shd w:val="clear" w:color="auto" w:fill="FFFFFF"/>
        <w:spacing w:before="240"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5D054FCB" wp14:editId="2FD2F570">
            <wp:extent cx="3009900" cy="2286000"/>
            <wp:effectExtent l="0" t="0" r="0" b="0"/>
            <wp:docPr id="190" name="Paveikslėlis 190" descr="http://193.219.78.193/NetSmartMediaAPI/api/Media/GetThumbnail?id=c6fd8ce6-ef7d-49cb-918c-e7b4c6cd9b6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93.219.78.193/NetSmartMediaAPI/api/Media/GetThumbnail?id=c6fd8ce6-ef7d-49cb-918c-e7b4c6cd9b6e&amp;size=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23</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Paklotinė medžiaga tvirtinama apgaubiant sėdimą dalį.</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lastRenderedPageBreak/>
        <w:drawing>
          <wp:inline distT="0" distB="0" distL="0" distR="0" wp14:anchorId="4B1EA998" wp14:editId="725D193D">
            <wp:extent cx="1400175" cy="2000250"/>
            <wp:effectExtent l="0" t="0" r="9525" b="0"/>
            <wp:docPr id="191" name="Paveikslėlis 191" descr="http://193.219.78.193/NetSmartMediaAPI/api/Media/GetThumbnail?id=e58a92dd-8ef0-4296-9ddc-a81ca5a4ff5a&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93.219.78.193/NetSmartMediaAPI/api/Media/GetThumbnail?id=e58a92dd-8ef0-4296-9ddc-a81ca5a4ff5a&amp;size=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200025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sz w:val="24"/>
          <w:szCs w:val="24"/>
          <w:bdr w:val="none" w:sz="0" w:space="0" w:color="auto" w:frame="1"/>
          <w:shd w:val="clear" w:color="auto" w:fill="FFFFFF"/>
          <w:lang w:eastAsia="lt-LT"/>
        </w:rPr>
        <w:t>24</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Paklotinė medžiaga tvirtinama paliekant medinį kraštą.</w:t>
      </w:r>
    </w:p>
    <w:p w:rsidR="009132D0" w:rsidRPr="00471C4B" w:rsidRDefault="009132D0" w:rsidP="00BD747A">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Prikalant tarp vinių paliekami 2 – 2,5 cm. tarpeliai.</w:t>
      </w:r>
    </w:p>
    <w:p w:rsidR="009132D0" w:rsidRPr="00471C4B" w:rsidRDefault="009132D0" w:rsidP="00BD747A">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Trečias etapas – formuojama sėdima (nugarėlė ar porankiai) minkšta dalis. Antikvariniuose balduose tam būdavo naudojama jūros žolė (</w:t>
      </w:r>
      <w:r w:rsidR="006D3B6F">
        <w:rPr>
          <w:rFonts w:ascii="Times New Roman" w:eastAsia="Times New Roman" w:hAnsi="Times New Roman" w:cs="Times New Roman"/>
          <w:color w:val="303030"/>
          <w:sz w:val="24"/>
          <w:szCs w:val="24"/>
          <w:lang w:eastAsia="lt-LT"/>
        </w:rPr>
        <w:t>25</w:t>
      </w:r>
      <w:r w:rsidRPr="00471C4B">
        <w:rPr>
          <w:rFonts w:ascii="Times New Roman" w:eastAsia="Times New Roman" w:hAnsi="Times New Roman" w:cs="Times New Roman"/>
          <w:color w:val="303030"/>
          <w:sz w:val="24"/>
          <w:szCs w:val="24"/>
          <w:lang w:eastAsia="lt-LT"/>
        </w:rPr>
        <w:t xml:space="preserve"> pav.) ar arklio plaukai (</w:t>
      </w:r>
      <w:r w:rsidR="006D3B6F">
        <w:rPr>
          <w:rFonts w:ascii="Times New Roman" w:eastAsia="Times New Roman" w:hAnsi="Times New Roman" w:cs="Times New Roman"/>
          <w:color w:val="303030"/>
          <w:sz w:val="24"/>
          <w:szCs w:val="24"/>
          <w:lang w:eastAsia="lt-LT"/>
        </w:rPr>
        <w:t>26</w:t>
      </w:r>
      <w:r w:rsidRPr="00471C4B">
        <w:rPr>
          <w:rFonts w:ascii="Times New Roman" w:eastAsia="Times New Roman" w:hAnsi="Times New Roman" w:cs="Times New Roman"/>
          <w:color w:val="303030"/>
          <w:sz w:val="24"/>
          <w:szCs w:val="24"/>
          <w:lang w:eastAsia="lt-LT"/>
        </w:rPr>
        <w:t xml:space="preserve"> pav.).</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789E1E03" wp14:editId="64F245CF">
            <wp:extent cx="1905000" cy="1323975"/>
            <wp:effectExtent l="0" t="0" r="0" b="9525"/>
            <wp:docPr id="192" name="Paveikslėlis 192" descr="http://193.219.78.193/NetSmartMediaAPI/api/Media/GetThumbnail?id=beef84ca-288a-41d1-bb65-d92460988ee0&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93.219.78.193/NetSmartMediaAPI/api/Media/GetThumbnail?id=beef84ca-288a-41d1-bb65-d92460988ee0&amp;size=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 xml:space="preserve">25 </w:t>
      </w:r>
      <w:r w:rsidR="009132D0" w:rsidRPr="00BD747A">
        <w:rPr>
          <w:rFonts w:ascii="Times New Roman" w:eastAsia="Times New Roman" w:hAnsi="Times New Roman" w:cs="Times New Roman"/>
          <w:i/>
          <w:color w:val="303030"/>
          <w:sz w:val="24"/>
          <w:szCs w:val="24"/>
          <w:lang w:eastAsia="lt-LT"/>
        </w:rPr>
        <w:t>pav.</w:t>
      </w:r>
      <w:r w:rsidR="00BD747A" w:rsidRPr="00BD747A">
        <w:rPr>
          <w:rFonts w:ascii="Times New Roman" w:eastAsia="Times New Roman" w:hAnsi="Times New Roman" w:cs="Times New Roman"/>
          <w:i/>
          <w:color w:val="303030"/>
          <w:sz w:val="24"/>
          <w:szCs w:val="24"/>
          <w:lang w:eastAsia="lt-LT"/>
        </w:rPr>
        <w:t xml:space="preserve"> Jūros žolė</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3D6D059E" wp14:editId="1A7D5C10">
            <wp:extent cx="3095625" cy="2286000"/>
            <wp:effectExtent l="0" t="0" r="9525" b="0"/>
            <wp:docPr id="193" name="Paveikslėlis 193" descr="http://193.219.78.193/NetSmartMediaAPI/api/Media/GetThumbnail?id=20cc0b01-ddef-42be-9cc4-7c24e43b481a&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93.219.78.193/NetSmartMediaAPI/api/Media/GetThumbnail?id=20cc0b01-ddef-42be-9cc4-7c24e43b481a&amp;size=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 xml:space="preserve">26 </w:t>
      </w:r>
      <w:r w:rsidR="009132D0" w:rsidRPr="00BD747A">
        <w:rPr>
          <w:rFonts w:ascii="Times New Roman" w:eastAsia="Times New Roman" w:hAnsi="Times New Roman" w:cs="Times New Roman"/>
          <w:i/>
          <w:color w:val="303030"/>
          <w:sz w:val="24"/>
          <w:szCs w:val="24"/>
          <w:lang w:eastAsia="lt-LT"/>
        </w:rPr>
        <w:t>pav.</w:t>
      </w:r>
      <w:r w:rsidR="00BD747A" w:rsidRPr="00BD747A">
        <w:rPr>
          <w:rFonts w:ascii="Times New Roman" w:eastAsia="Times New Roman" w:hAnsi="Times New Roman" w:cs="Times New Roman"/>
          <w:i/>
          <w:color w:val="303030"/>
          <w:sz w:val="24"/>
          <w:szCs w:val="24"/>
          <w:lang w:eastAsia="lt-LT"/>
        </w:rPr>
        <w:t xml:space="preserve"> Arklio plaukai</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Gaminant dabartinius baldus naudojamas porolonas ar kitos sintetinės medžiagos. Restauruojant patartina naudoti autentiškas medžiagas, o esant galimybei panaudoti išlikusias to paties baldo kimštines medžiagas.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Formuojant sėdimą dalį, jos centrą darome iškilusį. Iškilimas per centrą siekia 5 cm kraštinių atžvilgiu. Tai atliekame naudodami jūros žolės ar arklio plaukų sluoksnius. Suformavus sėdimą dalį, ji uždengiama paklotiniu audiniu, kuris pridygsniuojamas prie apatinio audinio.</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lastRenderedPageBreak/>
        <w:drawing>
          <wp:inline distT="0" distB="0" distL="0" distR="0" wp14:anchorId="5641873C" wp14:editId="2AEDF632">
            <wp:extent cx="2752725" cy="2286000"/>
            <wp:effectExtent l="0" t="0" r="9525" b="0"/>
            <wp:docPr id="194" name="Paveikslėlis 194" descr="http://193.219.78.193/NetSmartMediaAPI/api/Media/GetThumbnail?id=20e0ba9b-da34-4414-9b27-3dc42c69b28d&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93.219.78.193/NetSmartMediaAPI/api/Media/GetThumbnail?id=20e0ba9b-da34-4414-9b27-3dc42c69b28d&amp;size=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27</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Sėdimosios dalies formavimas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Taip suformavę pusiau minkštą dalį, apmušame apdailiniu audiniu.</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Ketvirtas etapas – apdailinio audinio apmušimas. Apdailinis audinys priderinamas prie patalpų interjero. Prie kėdės karkaso iš pradžių nepilnai prikalamas plonomis vinimis. Taip lengviau audinį įtempti. Formuojant apdailinius kantus, audinį siuvame lenktomis adatomis pagal visą sėdimos dalies perimetrą.</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060A9723" wp14:editId="5F54CB51">
            <wp:extent cx="3400425" cy="2286000"/>
            <wp:effectExtent l="0" t="0" r="9525" b="0"/>
            <wp:docPr id="195" name="Paveikslėlis 195" descr="http://193.219.78.193/NetSmartMediaAPI/api/Media/GetThumbnail?id=cb7dfde5-ed3a-42c5-969b-cc9cabf53bed&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93.219.78.193/NetSmartMediaAPI/api/Media/GetThumbnail?id=cb7dfde5-ed3a-42c5-969b-cc9cabf53bed&amp;size=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0425"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28</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Apdailinių kantų formavimas.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Galima užbaigimui naudoti dekoratyvinius vinukus, tuomet audinio kraštas palenkiamas ir pritvirtinamas dekoratyviniais vinukais.</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5308C5B4" wp14:editId="12957E15">
            <wp:extent cx="1276350" cy="2286000"/>
            <wp:effectExtent l="0" t="0" r="0" b="0"/>
            <wp:docPr id="196" name="Paveikslėlis 196" descr="http://193.219.78.193/NetSmartMediaAPI/api/Media/GetThumbnail?id=e5701309-a37e-4702-bde4-9f89e212e492&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93.219.78.193/NetSmartMediaAPI/api/Media/GetThumbnail?id=e5701309-a37e-4702-bde4-9f89e212e492&amp;siz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29</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Dekoratyvinių vinukų panaudojimas</w:t>
      </w:r>
      <w:r w:rsidR="00BD747A">
        <w:rPr>
          <w:rFonts w:ascii="Times New Roman" w:eastAsia="Times New Roman" w:hAnsi="Times New Roman" w:cs="Times New Roman"/>
          <w:i/>
          <w:color w:val="303030"/>
          <w:sz w:val="24"/>
          <w:szCs w:val="24"/>
          <w:lang w:eastAsia="lt-LT"/>
        </w:rPr>
        <w:t>.</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lastRenderedPageBreak/>
        <w:t>Tais atvejais, kai apdailinis audinys užlenkiamas po sėdimos dalies apačia, jis kantuojamas dekoratyvinėmis juostelėmis ir likučiai nupjaunami.</w:t>
      </w:r>
    </w:p>
    <w:p w:rsidR="009132D0" w:rsidRPr="00471C4B" w:rsidRDefault="009132D0" w:rsidP="00BD747A">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0C12B07E" wp14:editId="4409827A">
            <wp:extent cx="1524000" cy="2286000"/>
            <wp:effectExtent l="0" t="0" r="0" b="0"/>
            <wp:docPr id="197" name="Paveikslėlis 197" descr="http://193.219.78.193/NetSmartMediaAPI/api/Media/GetThumbnail?id=7752bf02-e3ad-465a-903b-46b63b148215&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93.219.78.193/NetSmartMediaAPI/api/Media/GetThumbnail?id=7752bf02-e3ad-465a-903b-46b63b148215&amp;size=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30</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Kantavimas dekoratyvinėmis juostelėmis.</w:t>
      </w:r>
    </w:p>
    <w:p w:rsidR="009132D0" w:rsidRPr="00C77E9E" w:rsidRDefault="009132D0" w:rsidP="00C77E9E">
      <w:pPr>
        <w:pStyle w:val="Sraopastraipa"/>
        <w:numPr>
          <w:ilvl w:val="0"/>
          <w:numId w:val="5"/>
        </w:numPr>
        <w:shd w:val="clear" w:color="auto" w:fill="FFFFFF"/>
        <w:spacing w:after="0" w:line="240" w:lineRule="auto"/>
        <w:textAlignment w:val="baseline"/>
        <w:rPr>
          <w:rFonts w:ascii="Times New Roman" w:eastAsia="Times New Roman" w:hAnsi="Times New Roman" w:cs="Times New Roman"/>
          <w:b/>
          <w:color w:val="111111"/>
          <w:sz w:val="28"/>
          <w:szCs w:val="28"/>
          <w:bdr w:val="none" w:sz="0" w:space="0" w:color="auto" w:frame="1"/>
          <w:lang w:eastAsia="lt-LT"/>
        </w:rPr>
      </w:pPr>
      <w:r w:rsidRPr="00C77E9E">
        <w:rPr>
          <w:rFonts w:ascii="Times New Roman" w:eastAsia="Times New Roman" w:hAnsi="Times New Roman" w:cs="Times New Roman"/>
          <w:b/>
          <w:color w:val="111111"/>
          <w:sz w:val="28"/>
          <w:szCs w:val="28"/>
          <w:bdr w:val="none" w:sz="0" w:space="0" w:color="auto" w:frame="1"/>
          <w:lang w:eastAsia="lt-LT"/>
        </w:rPr>
        <w:t>Kėdės, su minkšta sėdima dalimi, restauracija</w:t>
      </w:r>
    </w:p>
    <w:p w:rsidR="009132D0" w:rsidRPr="00BD747A" w:rsidRDefault="009132D0" w:rsidP="00BD747A">
      <w:pPr>
        <w:shd w:val="clear" w:color="auto" w:fill="FFFFFF"/>
        <w:spacing w:after="0" w:line="240" w:lineRule="auto"/>
        <w:jc w:val="center"/>
        <w:textAlignment w:val="baseline"/>
        <w:rPr>
          <w:rFonts w:ascii="Times New Roman" w:eastAsia="Times New Roman" w:hAnsi="Times New Roman" w:cs="Times New Roman"/>
          <w:i/>
          <w:color w:val="111111"/>
          <w:sz w:val="24"/>
          <w:szCs w:val="24"/>
          <w:lang w:eastAsia="lt-LT"/>
        </w:rPr>
      </w:pPr>
      <w:r w:rsidRPr="00BD747A">
        <w:rPr>
          <w:rFonts w:ascii="Times New Roman" w:hAnsi="Times New Roman" w:cs="Times New Roman"/>
          <w:i/>
          <w:noProof/>
          <w:sz w:val="24"/>
          <w:szCs w:val="24"/>
          <w:lang w:eastAsia="lt-LT"/>
        </w:rPr>
        <w:drawing>
          <wp:inline distT="0" distB="0" distL="0" distR="0" wp14:anchorId="3BDF5EB5" wp14:editId="03411E2C">
            <wp:extent cx="1743075" cy="2219325"/>
            <wp:effectExtent l="0" t="0" r="9525" b="9525"/>
            <wp:docPr id="198" name="Paveikslėlis 198" descr="http://193.219.78.193/NetSmartMediaAPI/api/Media/GetThumbnail?id=359ac8e4-c1f8-4e46-b12d-8547c3583bdf&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93.219.78.193/NetSmartMediaAPI/api/Media/GetThumbnail?id=359ac8e4-c1f8-4e46-b12d-8547c3583bdf&amp;size=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075" cy="2219325"/>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31</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Kėdė su minkšta sėdimąja dalimi.</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Minkštų baldų konstrukcijoje dominuoja spyruokliniai blokai. Tai išskirtinis, charakteringas tik šitų baldų grupei, bruožas. Norint suteikti kėdės sėdimai daliai standumo, remontuojant spyruoklinius blokus būtina perrišti, tai yra suteikti pirmines formas ir sutvirtinti. Perrišant (surišant) konusines spyruokles tarpusavyje, būtina laikytis šių reikalavimų: susispaudžiant ir išsitiesiant spyruoklių žiedai neturi tarpusavyje liestis, kad nekeltų pašalinio garso, nekeistų savo padėties baldo korpuse.</w:t>
      </w:r>
    </w:p>
    <w:p w:rsidR="009132D0" w:rsidRPr="00471C4B" w:rsidRDefault="009132D0" w:rsidP="00BD747A">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742F3E58" wp14:editId="5377B74C">
            <wp:extent cx="2400300" cy="1800225"/>
            <wp:effectExtent l="0" t="0" r="0" b="9525"/>
            <wp:docPr id="199" name="Paveikslėlis 199" descr="http://193.219.78.193/NetSmartMediaAPI/api/Media/GetThumbnail?id=a6d566f7-51d7-4a74-916e-1d395fbf221c&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93.219.78.193/NetSmartMediaAPI/api/Media/GetThumbnail?id=a6d566f7-51d7-4a74-916e-1d395fbf221c&amp;size=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5666" cy="180425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32</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w:t>
      </w:r>
      <w:r w:rsidR="00BD747A">
        <w:rPr>
          <w:rFonts w:ascii="Times New Roman" w:eastAsia="Times New Roman" w:hAnsi="Times New Roman" w:cs="Times New Roman"/>
          <w:i/>
          <w:color w:val="303030"/>
          <w:sz w:val="24"/>
          <w:szCs w:val="24"/>
          <w:lang w:eastAsia="lt-LT"/>
        </w:rPr>
        <w:t>Nesu</w:t>
      </w:r>
      <w:r w:rsidR="00BD747A" w:rsidRPr="00BD747A">
        <w:rPr>
          <w:rFonts w:ascii="Times New Roman" w:eastAsia="Times New Roman" w:hAnsi="Times New Roman" w:cs="Times New Roman"/>
          <w:i/>
          <w:color w:val="303030"/>
          <w:sz w:val="24"/>
          <w:szCs w:val="24"/>
          <w:lang w:eastAsia="lt-LT"/>
        </w:rPr>
        <w:t>rištos spyruoklės</w:t>
      </w:r>
    </w:p>
    <w:p w:rsidR="009132D0" w:rsidRPr="00471C4B" w:rsidRDefault="009132D0" w:rsidP="00BD747A">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Surišant spyruokles naudojami paprasti viengubi ir dvigubi kilpiniai mazgai.</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lastRenderedPageBreak/>
        <w:drawing>
          <wp:inline distT="0" distB="0" distL="0" distR="0" wp14:anchorId="32BFBCCC" wp14:editId="00BA9DF4">
            <wp:extent cx="2247900" cy="2286000"/>
            <wp:effectExtent l="0" t="0" r="0" b="0"/>
            <wp:docPr id="200" name="Paveikslėlis 200" descr="http://193.219.78.193/NetSmartMediaAPI/api/Media/GetThumbnail?id=955d4cbc-854b-4939-a8d2-39b0464a28a9&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93.219.78.193/NetSmartMediaAPI/api/Media/GetThumbnail?id=955d4cbc-854b-4939-a8d2-39b0464a28a9&amp;size=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33</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Kilpiniai mažgai</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Jų pagalba galima reguliuoti spyruoklės aukštį ir tarpusavio atstumą. Kraštinėse eilėse spyruoklių aukštis turi būti 2/3 spyruoklės pilno aukščio, o centrinės dalies spyruoklių aukštis ½ spyruoklės aukščio. Perrišimas vykdomas nuo galinės sėdimos kėdės pusės. Kilpiniu perrišimu sujungiame pirma išilgines spyruoklių eiles, o po to skersines spyruoklių eiles. Pirmiausia sutempiamos skersinės eilės, vėliau ir išilginės. Virvės galai eilės pabaigoje, dvigubu mazgu, pririšami prie kraštinės spyruoklės ir užtvirtinami prie kėdės karkaso. Teisingai surištos spyruoklės parodytos.</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124A43D4" wp14:editId="4618D99C">
            <wp:extent cx="3067050" cy="2286000"/>
            <wp:effectExtent l="0" t="0" r="0" b="0"/>
            <wp:docPr id="201" name="Paveikslėlis 201" descr="http://193.219.78.193/NetSmartMediaAPI/api/Media/GetThumbnail?id=e2fcab80-8822-4d25-9e60-5742d8995ddc&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93.219.78.193/NetSmartMediaAPI/api/Media/GetThumbnail?id=e2fcab80-8822-4d25-9e60-5742d8995ddc&amp;size=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705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34</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Surištos spyruoklės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Naudojami keli spyruoklių rišimo būdai, tačiau daugumoje konstrukcinių sprendimų naudojamas klasikinis. Spyruoklės perrišamos skersai, išilgai ir įstrižai. Tokiu būdu kiekviena spyruoklė pririšama aštuoniose vietose tvirtais mazgais.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Susipažinę su minkštų baldų spyruoklių rišimo būdais, pradėsime restauruoti kėdę su minkšta sėdima dalim. Bus naudojami įrankiai, panašūs kaip ir pusiau minkštos kėdės restauravime.</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lastRenderedPageBreak/>
        <w:drawing>
          <wp:inline distT="0" distB="0" distL="0" distR="0" wp14:anchorId="4261007D" wp14:editId="1E5C903B">
            <wp:extent cx="3048000" cy="2286000"/>
            <wp:effectExtent l="0" t="0" r="0" b="0"/>
            <wp:docPr id="202" name="Paveikslėlis 202" descr="http://193.219.78.193/NetSmartMediaAPI/api/Media/GetThumbnail?id=9b3a6556-6459-4d39-bb95-3fbc245bee02&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93.219.78.193/NetSmartMediaAPI/api/Media/GetThumbnail?id=9b3a6556-6459-4d39-bb95-3fbc245bee02&amp;size=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35</w:t>
      </w:r>
      <w:r w:rsidR="00BD747A">
        <w:rPr>
          <w:rFonts w:ascii="Times New Roman" w:eastAsia="Times New Roman" w:hAnsi="Times New Roman" w:cs="Times New Roman"/>
          <w:i/>
          <w:color w:val="303030"/>
          <w:sz w:val="24"/>
          <w:szCs w:val="24"/>
          <w:lang w:eastAsia="lt-LT"/>
        </w:rPr>
        <w:t xml:space="preserve"> </w:t>
      </w:r>
      <w:r w:rsidR="009132D0" w:rsidRPr="00BD747A">
        <w:rPr>
          <w:rFonts w:ascii="Times New Roman" w:eastAsia="Times New Roman" w:hAnsi="Times New Roman" w:cs="Times New Roman"/>
          <w:i/>
          <w:color w:val="303030"/>
          <w:sz w:val="24"/>
          <w:szCs w:val="24"/>
          <w:lang w:eastAsia="lt-LT"/>
        </w:rPr>
        <w:t>pav.</w:t>
      </w:r>
      <w:r w:rsidR="00BD747A" w:rsidRPr="00BD747A">
        <w:rPr>
          <w:rFonts w:ascii="Times New Roman" w:eastAsia="Times New Roman" w:hAnsi="Times New Roman" w:cs="Times New Roman"/>
          <w:i/>
          <w:color w:val="303030"/>
          <w:sz w:val="24"/>
          <w:szCs w:val="24"/>
          <w:lang w:eastAsia="lt-LT"/>
        </w:rPr>
        <w:t xml:space="preserve"> Įrankiai</w:t>
      </w:r>
      <w:r w:rsidR="00BD747A">
        <w:rPr>
          <w:rFonts w:ascii="Times New Roman" w:eastAsia="Times New Roman" w:hAnsi="Times New Roman" w:cs="Times New Roman"/>
          <w:i/>
          <w:color w:val="303030"/>
          <w:sz w:val="24"/>
          <w:szCs w:val="24"/>
          <w:lang w:eastAsia="lt-LT"/>
        </w:rPr>
        <w:t>.</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b/>
          <w:bCs/>
          <w:color w:val="303030"/>
          <w:sz w:val="24"/>
          <w:szCs w:val="24"/>
          <w:bdr w:val="none" w:sz="0" w:space="0" w:color="auto" w:frame="1"/>
          <w:lang w:eastAsia="lt-LT"/>
        </w:rPr>
        <w:t>Pirmas etapas</w:t>
      </w:r>
      <w:r w:rsidRPr="00471C4B">
        <w:rPr>
          <w:rFonts w:ascii="Times New Roman" w:eastAsia="Times New Roman" w:hAnsi="Times New Roman" w:cs="Times New Roman"/>
          <w:color w:val="303030"/>
          <w:sz w:val="24"/>
          <w:szCs w:val="24"/>
          <w:lang w:eastAsia="lt-LT"/>
        </w:rPr>
        <w:t> – pašalinamas susidėvėjęs kėdės apmušimas, ištraukiamos visos vinys.</w:t>
      </w:r>
    </w:p>
    <w:p w:rsidR="009132D0" w:rsidRPr="00471C4B" w:rsidRDefault="009132D0" w:rsidP="00BD747A">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02C4583B" wp14:editId="41797114">
            <wp:extent cx="1781175" cy="2286000"/>
            <wp:effectExtent l="0" t="0" r="9525" b="0"/>
            <wp:docPr id="203" name="Paveikslėlis 203" descr="http://193.219.78.193/NetSmartMediaAPI/api/Media/GetThumbnail?id=2fcac65c-3b13-4ba5-b716-8378894076bb&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93.219.78.193/NetSmartMediaAPI/api/Media/GetThumbnail?id=2fcac65c-3b13-4ba5-b716-8378894076bb&amp;size=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36</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Apmušimo pašalinimas</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Nuo sėdimos dalies rėmo pašalinamos konusinės spyruoklės.</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6AF3D519" wp14:editId="2742FFD8">
            <wp:extent cx="3048000" cy="2286000"/>
            <wp:effectExtent l="0" t="0" r="0" b="0"/>
            <wp:docPr id="204" name="Paveikslėlis 204" descr="http://193.219.78.193/NetSmartMediaAPI/api/Media/GetThumbnail?id=b2cbc5a5-9fdd-46ec-86b5-28a0e6833bb9&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93.219.78.193/NetSmartMediaAPI/api/Media/GetThumbnail?id=b2cbc5a5-9fdd-46ec-86b5-28a0e6833bb9&amp;size=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37</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Spyruoklių pašalinimas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Medinis korpusas nuvalomas, sutvirtinamas, klijuojamas, atnaujinama apdaila.</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b/>
          <w:bCs/>
          <w:color w:val="303030"/>
          <w:sz w:val="24"/>
          <w:szCs w:val="24"/>
          <w:bdr w:val="none" w:sz="0" w:space="0" w:color="auto" w:frame="1"/>
          <w:lang w:eastAsia="lt-LT"/>
        </w:rPr>
        <w:t>Antras etapas</w:t>
      </w:r>
      <w:r w:rsidRPr="00471C4B">
        <w:rPr>
          <w:rFonts w:ascii="Times New Roman" w:eastAsia="Times New Roman" w:hAnsi="Times New Roman" w:cs="Times New Roman"/>
          <w:color w:val="303030"/>
          <w:sz w:val="24"/>
          <w:szCs w:val="24"/>
          <w:lang w:eastAsia="lt-LT"/>
        </w:rPr>
        <w:t> – pradedama formuoti kėdės minkštoji dalis iš konusinių spyruoklių. Priklausomai nuo kėdės konstrukcinio sprendimo, konusinės spyruoklės sėdimoje dalyje gali tvirtintis prie kieto sėdimos dalies pagrindo.</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lastRenderedPageBreak/>
        <w:drawing>
          <wp:inline distT="0" distB="0" distL="0" distR="0" wp14:anchorId="505DBA57" wp14:editId="36C27046">
            <wp:extent cx="3048000" cy="2286000"/>
            <wp:effectExtent l="0" t="0" r="0" b="0"/>
            <wp:docPr id="205" name="Paveikslėlis 205" descr="http://193.219.78.193/NetSmartMediaAPI/api/Media/GetThumbnail?id=d395bcc4-0c1b-4c3d-9f28-00eea0d93a6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93.219.78.193/NetSmartMediaAPI/api/Media/GetThumbnail?id=d395bcc4-0c1b-4c3d-9f28-00eea0d93a6e&amp;size=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38</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Minkštos dalies formavimas</w:t>
      </w:r>
      <w:r w:rsidR="00BD747A">
        <w:rPr>
          <w:rFonts w:ascii="Times New Roman" w:eastAsia="Times New Roman" w:hAnsi="Times New Roman" w:cs="Times New Roman"/>
          <w:i/>
          <w:color w:val="303030"/>
          <w:sz w:val="24"/>
          <w:szCs w:val="24"/>
          <w:lang w:eastAsia="lt-LT"/>
        </w:rPr>
        <w:t>.</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5C5A1102" wp14:editId="064B62EE">
            <wp:extent cx="3048000" cy="2286000"/>
            <wp:effectExtent l="0" t="0" r="0" b="0"/>
            <wp:docPr id="206" name="Paveikslėlis 206" descr="http://193.219.78.193/NetSmartMediaAPI/api/Media/GetThumbnail?id=b992e26e-06d2-466f-aa28-05587b99c07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93.219.78.193/NetSmartMediaAPI/api/Media/GetThumbnail?id=b992e26e-06d2-466f-aa28-05587b99c076&amp;size=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39</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Spyruoklių tvirtinimas.</w:t>
      </w:r>
    </w:p>
    <w:p w:rsidR="009132D0" w:rsidRPr="00471C4B" w:rsidRDefault="009132D0" w:rsidP="00BD747A">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Kėdės pagrindą gali sudaryti diržai.  </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151EF8D7" wp14:editId="603D024E">
            <wp:extent cx="2914650" cy="2286000"/>
            <wp:effectExtent l="0" t="0" r="0" b="0"/>
            <wp:docPr id="207" name="Paveikslėlis 207" descr="http://193.219.78.193/NetSmartMediaAPI/api/Media/GetThumbnail?id=24640078-aee6-4544-be32-a5a4e2f909d1&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93.219.78.193/NetSmartMediaAPI/api/Media/GetThumbnail?id=24640078-aee6-4544-be32-a5a4e2f909d1&amp;size=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650" cy="2286000"/>
                    </a:xfrm>
                    <a:prstGeom prst="rect">
                      <a:avLst/>
                    </a:prstGeom>
                    <a:noFill/>
                    <a:ln>
                      <a:noFill/>
                    </a:ln>
                  </pic:spPr>
                </pic:pic>
              </a:graphicData>
            </a:graphic>
          </wp:inline>
        </w:drawing>
      </w:r>
    </w:p>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40</w:t>
      </w:r>
      <w:r w:rsidR="00BD747A" w:rsidRPr="00BD747A">
        <w:rPr>
          <w:rFonts w:ascii="Times New Roman" w:eastAsia="Times New Roman" w:hAnsi="Times New Roman" w:cs="Times New Roman"/>
          <w:i/>
          <w:color w:val="303030"/>
          <w:sz w:val="24"/>
          <w:szCs w:val="24"/>
          <w:lang w:eastAsia="lt-LT"/>
        </w:rPr>
        <w:t xml:space="preserve"> pav.  kėdės sėdimos dalies pagrindas – diržai.</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Jų tvirtinimas buvo aprašytas pusiau minkštos kėdės restauravimo procese. Tai analogiškas konstrukcinis sprendimas ir darbai atliekami tokia pačia tvarka. Prie pusiau minkšto pagrindo, diržų konusinės spyruoklės prisiuvamos storu špagatu ir tarpusavyje perrišamos.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lastRenderedPageBreak/>
        <w:drawing>
          <wp:inline distT="0" distB="0" distL="0" distR="0" wp14:anchorId="1F8E5F00" wp14:editId="33DF55B9">
            <wp:extent cx="3629025" cy="2286000"/>
            <wp:effectExtent l="0" t="0" r="9525" b="0"/>
            <wp:docPr id="208" name="Paveikslėlis 208" descr="http://193.219.78.193/NetSmartMediaAPI/api/Media/GetThumbnail?id=a5f23678-3b2e-43df-8244-3dcf1ae4d687&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93.219.78.193/NetSmartMediaAPI/api/Media/GetThumbnail?id=a5f23678-3b2e-43df-8244-3dcf1ae4d687&amp;size=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9025" cy="2286000"/>
                    </a:xfrm>
                    <a:prstGeom prst="rect">
                      <a:avLst/>
                    </a:prstGeom>
                    <a:noFill/>
                    <a:ln>
                      <a:noFill/>
                    </a:ln>
                  </pic:spPr>
                </pic:pic>
              </a:graphicData>
            </a:graphic>
          </wp:inline>
        </w:drawing>
      </w:r>
    </w:p>
    <w:bookmarkEnd w:id="0"/>
    <w:p w:rsidR="009132D0" w:rsidRPr="00BD747A" w:rsidRDefault="006D3B6F"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sz w:val="24"/>
          <w:szCs w:val="24"/>
          <w:bdr w:val="none" w:sz="0" w:space="0" w:color="auto" w:frame="1"/>
          <w:shd w:val="clear" w:color="auto" w:fill="FFFFFF"/>
          <w:lang w:eastAsia="lt-LT"/>
        </w:rPr>
        <w:t>41</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Spyruoklių surišimas.</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b/>
          <w:bCs/>
          <w:color w:val="303030"/>
          <w:sz w:val="24"/>
          <w:szCs w:val="24"/>
          <w:bdr w:val="none" w:sz="0" w:space="0" w:color="auto" w:frame="1"/>
          <w:lang w:eastAsia="lt-LT"/>
        </w:rPr>
        <w:t>Trečias etapas</w:t>
      </w:r>
      <w:r w:rsidRPr="00471C4B">
        <w:rPr>
          <w:rFonts w:ascii="Times New Roman" w:eastAsia="Times New Roman" w:hAnsi="Times New Roman" w:cs="Times New Roman"/>
          <w:color w:val="303030"/>
          <w:sz w:val="24"/>
          <w:szCs w:val="24"/>
          <w:lang w:eastAsia="lt-LT"/>
        </w:rPr>
        <w:t> – aptraukimas paklotiniu audiniu.</w:t>
      </w:r>
    </w:p>
    <w:p w:rsidR="009132D0" w:rsidRPr="00BD747A" w:rsidRDefault="009132D0"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hAnsi="Times New Roman" w:cs="Times New Roman"/>
          <w:i/>
          <w:noProof/>
          <w:sz w:val="24"/>
          <w:szCs w:val="24"/>
          <w:lang w:eastAsia="lt-LT"/>
        </w:rPr>
        <w:drawing>
          <wp:inline distT="0" distB="0" distL="0" distR="0" wp14:anchorId="19E86211" wp14:editId="0306E113">
            <wp:extent cx="1781175" cy="2286000"/>
            <wp:effectExtent l="0" t="0" r="9525" b="0"/>
            <wp:docPr id="209" name="Paveikslėlis 209" descr="http://193.219.78.193/NetSmartMediaAPI/api/Media/GetThumbnail?id=abd89105-8661-444c-bcc5-8b1f763d3851&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93.219.78.193/NetSmartMediaAPI/api/Media/GetThumbnail?id=abd89105-8661-444c-bcc5-8b1f763d3851&amp;size=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p w:rsidR="009132D0" w:rsidRPr="00BD747A" w:rsidRDefault="00F32216" w:rsidP="00BD747A">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BD747A">
        <w:rPr>
          <w:rFonts w:ascii="Times New Roman" w:eastAsia="Times New Roman" w:hAnsi="Times New Roman" w:cs="Times New Roman"/>
          <w:i/>
          <w:color w:val="303030"/>
          <w:sz w:val="24"/>
          <w:szCs w:val="24"/>
          <w:lang w:eastAsia="lt-LT"/>
        </w:rPr>
        <w:t>42</w:t>
      </w:r>
      <w:r w:rsidR="009132D0" w:rsidRPr="00BD747A">
        <w:rPr>
          <w:rFonts w:ascii="Times New Roman" w:eastAsia="Times New Roman" w:hAnsi="Times New Roman" w:cs="Times New Roman"/>
          <w:i/>
          <w:color w:val="303030"/>
          <w:sz w:val="24"/>
          <w:szCs w:val="24"/>
          <w:lang w:eastAsia="lt-LT"/>
        </w:rPr>
        <w:t xml:space="preserve"> pav.</w:t>
      </w:r>
      <w:r w:rsidR="00BD747A" w:rsidRPr="00BD747A">
        <w:rPr>
          <w:rFonts w:ascii="Times New Roman" w:eastAsia="Times New Roman" w:hAnsi="Times New Roman" w:cs="Times New Roman"/>
          <w:i/>
          <w:color w:val="303030"/>
          <w:sz w:val="24"/>
          <w:szCs w:val="24"/>
          <w:lang w:eastAsia="lt-LT"/>
        </w:rPr>
        <w:t xml:space="preserve"> Paklotinio audinio aptraukimas.</w:t>
      </w:r>
    </w:p>
    <w:p w:rsidR="009132D0" w:rsidRPr="00471C4B" w:rsidRDefault="009132D0" w:rsidP="00BD747A">
      <w:pPr>
        <w:shd w:val="clear" w:color="auto" w:fill="FFFFFF"/>
        <w:spacing w:after="30" w:line="240" w:lineRule="auto"/>
        <w:ind w:firstLine="567"/>
        <w:jc w:val="both"/>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Dažniausiai naudojamas tankus techninis lininis audinys, kurio pluošto tankumą sudaro 410 gr./m². Jei audinio tankumas bus mažesnis, toks audinys neatlaikys apkrovų ir greitai susidėvės. Pirmu paklotinio audinio sluoksniu aptraukiamos spyruoklės. Klojamas minkštasis sluoksnis iš: kokoso pluošto, jūros žolės, arklio plaukų, vatos. Dar kartą aptraukiamas paklotiniu sluoksniu (</w:t>
      </w:r>
      <w:r w:rsidR="00BD747A">
        <w:rPr>
          <w:rFonts w:ascii="Times New Roman" w:eastAsia="Times New Roman" w:hAnsi="Times New Roman" w:cs="Times New Roman"/>
          <w:color w:val="303030"/>
          <w:sz w:val="24"/>
          <w:szCs w:val="24"/>
          <w:lang w:eastAsia="lt-LT"/>
        </w:rPr>
        <w:t xml:space="preserve">43 </w:t>
      </w:r>
      <w:r w:rsidRPr="00471C4B">
        <w:rPr>
          <w:rFonts w:ascii="Times New Roman" w:eastAsia="Times New Roman" w:hAnsi="Times New Roman" w:cs="Times New Roman"/>
          <w:color w:val="303030"/>
          <w:sz w:val="24"/>
          <w:szCs w:val="24"/>
          <w:lang w:eastAsia="lt-LT"/>
        </w:rPr>
        <w:t>pav.), kuris ilgomis adatomis tarpusavyje susiuvamas su pirmuoju paklotiniu sluoksniu (</w:t>
      </w:r>
      <w:r w:rsidR="00BD747A">
        <w:rPr>
          <w:rFonts w:ascii="Times New Roman" w:eastAsia="Times New Roman" w:hAnsi="Times New Roman" w:cs="Times New Roman"/>
          <w:color w:val="303030"/>
          <w:sz w:val="24"/>
          <w:szCs w:val="24"/>
          <w:lang w:eastAsia="lt-LT"/>
        </w:rPr>
        <w:t>44</w:t>
      </w:r>
      <w:r w:rsidRPr="00471C4B">
        <w:rPr>
          <w:rFonts w:ascii="Times New Roman" w:eastAsia="Times New Roman" w:hAnsi="Times New Roman" w:cs="Times New Roman"/>
          <w:color w:val="303030"/>
          <w:sz w:val="24"/>
          <w:szCs w:val="24"/>
          <w:lang w:eastAsia="lt-LT"/>
        </w:rPr>
        <w:t xml:space="preserve"> pav.).</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C75E82" w:rsidRDefault="009132D0"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hAnsi="Times New Roman" w:cs="Times New Roman"/>
          <w:i/>
          <w:noProof/>
          <w:sz w:val="24"/>
          <w:szCs w:val="24"/>
          <w:lang w:eastAsia="lt-LT"/>
        </w:rPr>
        <w:drawing>
          <wp:inline distT="0" distB="0" distL="0" distR="0" wp14:anchorId="39F5408A" wp14:editId="10B9AF2D">
            <wp:extent cx="3048000" cy="2286000"/>
            <wp:effectExtent l="0" t="0" r="0" b="0"/>
            <wp:docPr id="210" name="Paveikslėlis 210" descr="http://193.219.78.193/NetSmartMediaAPI/api/Media/GetThumbnail?id=e9848abd-ef85-42b7-b8e7-d344fcab3d45&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93.219.78.193/NetSmartMediaAPI/api/Media/GetThumbnail?id=e9848abd-ef85-42b7-b8e7-d344fcab3d45&amp;size=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C75E82" w:rsidRDefault="00F32216"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eastAsia="Times New Roman" w:hAnsi="Times New Roman" w:cs="Times New Roman"/>
          <w:i/>
          <w:color w:val="303030"/>
          <w:sz w:val="24"/>
          <w:szCs w:val="24"/>
          <w:lang w:eastAsia="lt-LT"/>
        </w:rPr>
        <w:t>43</w:t>
      </w:r>
      <w:r w:rsidR="009132D0" w:rsidRPr="00C75E82">
        <w:rPr>
          <w:rFonts w:ascii="Times New Roman" w:eastAsia="Times New Roman" w:hAnsi="Times New Roman" w:cs="Times New Roman"/>
          <w:i/>
          <w:color w:val="303030"/>
          <w:sz w:val="24"/>
          <w:szCs w:val="24"/>
          <w:lang w:eastAsia="lt-LT"/>
        </w:rPr>
        <w:t xml:space="preserve"> pav.</w:t>
      </w:r>
      <w:r w:rsidR="00C75E82" w:rsidRPr="00C75E82">
        <w:rPr>
          <w:rFonts w:ascii="Times New Roman" w:eastAsia="Times New Roman" w:hAnsi="Times New Roman" w:cs="Times New Roman"/>
          <w:i/>
          <w:color w:val="303030"/>
          <w:sz w:val="24"/>
          <w:szCs w:val="24"/>
          <w:lang w:eastAsia="lt-LT"/>
        </w:rPr>
        <w:t xml:space="preserve"> Paklotinis audinys.</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471C4B" w:rsidRDefault="009132D0" w:rsidP="00C75E82">
      <w:pPr>
        <w:shd w:val="clear" w:color="auto" w:fill="FFFFFF"/>
        <w:spacing w:after="30" w:line="240" w:lineRule="auto"/>
        <w:jc w:val="center"/>
        <w:textAlignment w:val="baseline"/>
        <w:rPr>
          <w:rFonts w:ascii="Times New Roman" w:eastAsia="Times New Roman" w:hAnsi="Times New Roman" w:cs="Times New Roman"/>
          <w:color w:val="303030"/>
          <w:sz w:val="24"/>
          <w:szCs w:val="24"/>
          <w:lang w:eastAsia="lt-LT"/>
        </w:rPr>
      </w:pPr>
      <w:r w:rsidRPr="00471C4B">
        <w:rPr>
          <w:rFonts w:ascii="Times New Roman" w:hAnsi="Times New Roman" w:cs="Times New Roman"/>
          <w:noProof/>
          <w:sz w:val="24"/>
          <w:szCs w:val="24"/>
          <w:lang w:eastAsia="lt-LT"/>
        </w:rPr>
        <w:drawing>
          <wp:inline distT="0" distB="0" distL="0" distR="0" wp14:anchorId="3E820EF0" wp14:editId="1E83F2DE">
            <wp:extent cx="2743200" cy="2286000"/>
            <wp:effectExtent l="0" t="0" r="0" b="0"/>
            <wp:docPr id="211" name="Paveikslėlis 211" descr="http://193.219.78.193/NetSmartMediaAPI/api/Media/GetThumbnail?id=f1d889e1-1d60-44ad-a9a8-04b88f5c0cdb&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93.219.78.193/NetSmartMediaAPI/api/Media/GetThumbnail?id=f1d889e1-1d60-44ad-a9a8-04b88f5c0cdb&amp;size=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p w:rsidR="009132D0" w:rsidRPr="00C75E82" w:rsidRDefault="00F32216"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eastAsia="Times New Roman" w:hAnsi="Times New Roman" w:cs="Times New Roman"/>
          <w:i/>
          <w:color w:val="303030"/>
          <w:sz w:val="24"/>
          <w:szCs w:val="24"/>
          <w:lang w:eastAsia="lt-LT"/>
        </w:rPr>
        <w:t>44</w:t>
      </w:r>
      <w:r w:rsidR="009132D0" w:rsidRPr="00C75E82">
        <w:rPr>
          <w:rFonts w:ascii="Times New Roman" w:eastAsia="Times New Roman" w:hAnsi="Times New Roman" w:cs="Times New Roman"/>
          <w:i/>
          <w:color w:val="303030"/>
          <w:sz w:val="24"/>
          <w:szCs w:val="24"/>
          <w:lang w:eastAsia="lt-LT"/>
        </w:rPr>
        <w:t xml:space="preserve"> pav.</w:t>
      </w:r>
      <w:r w:rsidR="00C75E82" w:rsidRPr="00C75E82">
        <w:rPr>
          <w:rFonts w:ascii="Times New Roman" w:eastAsia="Times New Roman" w:hAnsi="Times New Roman" w:cs="Times New Roman"/>
          <w:i/>
          <w:color w:val="303030"/>
          <w:sz w:val="24"/>
          <w:szCs w:val="24"/>
          <w:lang w:eastAsia="lt-LT"/>
        </w:rPr>
        <w:t xml:space="preserve"> Paklotinio audinio si</w:t>
      </w:r>
      <w:r w:rsidR="00C75E82">
        <w:rPr>
          <w:rFonts w:ascii="Times New Roman" w:eastAsia="Times New Roman" w:hAnsi="Times New Roman" w:cs="Times New Roman"/>
          <w:i/>
          <w:color w:val="303030"/>
          <w:sz w:val="24"/>
          <w:szCs w:val="24"/>
          <w:lang w:eastAsia="lt-LT"/>
        </w:rPr>
        <w:t>u</w:t>
      </w:r>
      <w:r w:rsidR="00C75E82" w:rsidRPr="00C75E82">
        <w:rPr>
          <w:rFonts w:ascii="Times New Roman" w:eastAsia="Times New Roman" w:hAnsi="Times New Roman" w:cs="Times New Roman"/>
          <w:i/>
          <w:color w:val="303030"/>
          <w:sz w:val="24"/>
          <w:szCs w:val="24"/>
          <w:lang w:eastAsia="lt-LT"/>
        </w:rPr>
        <w:t>vimas.</w:t>
      </w:r>
    </w:p>
    <w:p w:rsidR="009132D0" w:rsidRPr="00471C4B" w:rsidRDefault="009132D0" w:rsidP="00C75E82">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Siuvimo metu formuojami sėdimos dalies kantai. Jie susiuvami pirmiausiai pagal visą perimetrą. </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C75E82" w:rsidRDefault="009132D0"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hAnsi="Times New Roman" w:cs="Times New Roman"/>
          <w:i/>
          <w:noProof/>
          <w:sz w:val="24"/>
          <w:szCs w:val="24"/>
          <w:lang w:eastAsia="lt-LT"/>
        </w:rPr>
        <w:drawing>
          <wp:inline distT="0" distB="0" distL="0" distR="0" wp14:anchorId="4708F4C8" wp14:editId="3DA37718">
            <wp:extent cx="3048000" cy="2286000"/>
            <wp:effectExtent l="0" t="0" r="0" b="0"/>
            <wp:docPr id="212" name="Paveikslėlis 212" descr="http://193.219.78.193/NetSmartMediaAPI/api/Media/GetThumbnail?id=d4d33497-100c-477d-9427-de0d15fdee7c&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93.219.78.193/NetSmartMediaAPI/api/Media/GetThumbnail?id=d4d33497-100c-477d-9427-de0d15fdee7c&amp;size=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132D0" w:rsidRPr="00C75E82" w:rsidRDefault="00F32216"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eastAsia="Times New Roman" w:hAnsi="Times New Roman" w:cs="Times New Roman"/>
          <w:i/>
          <w:color w:val="303030"/>
          <w:sz w:val="24"/>
          <w:szCs w:val="24"/>
          <w:lang w:eastAsia="lt-LT"/>
        </w:rPr>
        <w:t>45</w:t>
      </w:r>
      <w:r w:rsidR="009132D0" w:rsidRPr="00C75E82">
        <w:rPr>
          <w:rFonts w:ascii="Times New Roman" w:eastAsia="Times New Roman" w:hAnsi="Times New Roman" w:cs="Times New Roman"/>
          <w:i/>
          <w:color w:val="303030"/>
          <w:sz w:val="24"/>
          <w:szCs w:val="24"/>
          <w:lang w:eastAsia="lt-LT"/>
        </w:rPr>
        <w:t xml:space="preserve"> pav.</w:t>
      </w:r>
      <w:r w:rsidR="00C75E82" w:rsidRPr="00C75E82">
        <w:rPr>
          <w:rFonts w:ascii="Times New Roman" w:eastAsia="Times New Roman" w:hAnsi="Times New Roman" w:cs="Times New Roman"/>
          <w:i/>
          <w:color w:val="303030"/>
          <w:sz w:val="24"/>
          <w:szCs w:val="24"/>
          <w:lang w:eastAsia="lt-LT"/>
        </w:rPr>
        <w:t xml:space="preserve"> Paklotinio audinio vidurio susiuvimas.</w:t>
      </w:r>
    </w:p>
    <w:p w:rsidR="009132D0" w:rsidRPr="00471C4B" w:rsidRDefault="009132D0" w:rsidP="00C75E82">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Persiuvamas ir sėdimos dalies vidurys.</w:t>
      </w:r>
    </w:p>
    <w:p w:rsidR="009132D0" w:rsidRPr="00471C4B" w:rsidRDefault="009132D0" w:rsidP="00C75E82">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b/>
          <w:bCs/>
          <w:color w:val="303030"/>
          <w:sz w:val="24"/>
          <w:szCs w:val="24"/>
          <w:bdr w:val="none" w:sz="0" w:space="0" w:color="auto" w:frame="1"/>
          <w:lang w:eastAsia="lt-LT"/>
        </w:rPr>
        <w:t>Ketvirtas etapas</w:t>
      </w:r>
      <w:r w:rsidRPr="00471C4B">
        <w:rPr>
          <w:rFonts w:ascii="Times New Roman" w:eastAsia="Times New Roman" w:hAnsi="Times New Roman" w:cs="Times New Roman"/>
          <w:color w:val="303030"/>
          <w:sz w:val="24"/>
          <w:szCs w:val="24"/>
          <w:lang w:eastAsia="lt-LT"/>
        </w:rPr>
        <w:t> – apdaila. Virš persiūto paklotinio sluoksnio klojamas sluoksnis vatos ir užtiesiamas apdailinis audinys.</w:t>
      </w:r>
    </w:p>
    <w:p w:rsidR="009132D0" w:rsidRPr="00C75E82" w:rsidRDefault="009132D0"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hAnsi="Times New Roman" w:cs="Times New Roman"/>
          <w:i/>
          <w:noProof/>
          <w:sz w:val="24"/>
          <w:szCs w:val="24"/>
          <w:lang w:eastAsia="lt-LT"/>
        </w:rPr>
        <w:drawing>
          <wp:inline distT="0" distB="0" distL="0" distR="0" wp14:anchorId="431CB6C6" wp14:editId="3F9CA8B7">
            <wp:extent cx="1514475" cy="1943711"/>
            <wp:effectExtent l="0" t="0" r="0" b="0"/>
            <wp:docPr id="213" name="Paveikslėlis 213" descr="http://193.219.78.193/NetSmartMediaAPI/api/Media/GetThumbnail?id=ac1b997d-29e9-498e-945c-183a45598e6d&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93.219.78.193/NetSmartMediaAPI/api/Media/GetThumbnail?id=ac1b997d-29e9-498e-945c-183a45598e6d&amp;size=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6413" cy="1946199"/>
                    </a:xfrm>
                    <a:prstGeom prst="rect">
                      <a:avLst/>
                    </a:prstGeom>
                    <a:noFill/>
                    <a:ln>
                      <a:noFill/>
                    </a:ln>
                  </pic:spPr>
                </pic:pic>
              </a:graphicData>
            </a:graphic>
          </wp:inline>
        </w:drawing>
      </w:r>
    </w:p>
    <w:p w:rsidR="009132D0" w:rsidRPr="00C75E82" w:rsidRDefault="00F32216"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eastAsia="Times New Roman" w:hAnsi="Times New Roman" w:cs="Times New Roman"/>
          <w:i/>
          <w:color w:val="303030"/>
          <w:sz w:val="24"/>
          <w:szCs w:val="24"/>
          <w:lang w:eastAsia="lt-LT"/>
        </w:rPr>
        <w:t>46</w:t>
      </w:r>
      <w:r w:rsidR="009132D0" w:rsidRPr="00C75E82">
        <w:rPr>
          <w:rFonts w:ascii="Times New Roman" w:eastAsia="Times New Roman" w:hAnsi="Times New Roman" w:cs="Times New Roman"/>
          <w:i/>
          <w:color w:val="303030"/>
          <w:sz w:val="24"/>
          <w:szCs w:val="24"/>
          <w:lang w:eastAsia="lt-LT"/>
        </w:rPr>
        <w:t xml:space="preserve"> pav.</w:t>
      </w:r>
      <w:r w:rsidR="00C75E82" w:rsidRPr="00C75E82">
        <w:rPr>
          <w:rFonts w:ascii="Times New Roman" w:eastAsia="Times New Roman" w:hAnsi="Times New Roman" w:cs="Times New Roman"/>
          <w:i/>
          <w:color w:val="303030"/>
          <w:sz w:val="24"/>
          <w:szCs w:val="24"/>
          <w:lang w:eastAsia="lt-LT"/>
        </w:rPr>
        <w:t xml:space="preserve"> Apdailinio audinio klojimas.</w:t>
      </w:r>
    </w:p>
    <w:p w:rsidR="009132D0" w:rsidRPr="00471C4B" w:rsidRDefault="009132D0" w:rsidP="00C75E82">
      <w:pPr>
        <w:shd w:val="clear" w:color="auto" w:fill="FFFFFF"/>
        <w:spacing w:after="30" w:line="240" w:lineRule="auto"/>
        <w:ind w:firstLine="567"/>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Jis turi būti vienodai įtemtas, audinio raštas turi išlikti simetriškas, be raukšlių. Kraštai patikimai pritvirtinti prie kėdės karkaso. Apačia užbaigiama dekoratyvine juostele.</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C75E82" w:rsidRDefault="009132D0"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hAnsi="Times New Roman" w:cs="Times New Roman"/>
          <w:i/>
          <w:noProof/>
          <w:sz w:val="24"/>
          <w:szCs w:val="24"/>
          <w:lang w:eastAsia="lt-LT"/>
        </w:rPr>
        <w:drawing>
          <wp:inline distT="0" distB="0" distL="0" distR="0" wp14:anchorId="780145B3" wp14:editId="63DBE055">
            <wp:extent cx="1781175" cy="2286000"/>
            <wp:effectExtent l="0" t="0" r="9525" b="0"/>
            <wp:docPr id="214" name="Paveikslėlis 214" descr="http://193.219.78.193/NetSmartMediaAPI/api/Media/GetThumbnail?id=67ce7a8a-f4f8-4c9e-89c8-673155dfa5bd&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93.219.78.193/NetSmartMediaAPI/api/Media/GetThumbnail?id=67ce7a8a-f4f8-4c9e-89c8-673155dfa5bd&amp;size=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p w:rsidR="009132D0" w:rsidRPr="00C75E82" w:rsidRDefault="00F32216"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eastAsia="Times New Roman" w:hAnsi="Times New Roman" w:cs="Times New Roman"/>
          <w:i/>
          <w:color w:val="303030"/>
          <w:sz w:val="24"/>
          <w:szCs w:val="24"/>
          <w:lang w:eastAsia="lt-LT"/>
        </w:rPr>
        <w:t>47</w:t>
      </w:r>
      <w:r w:rsidR="009132D0" w:rsidRPr="00C75E82">
        <w:rPr>
          <w:rFonts w:ascii="Times New Roman" w:eastAsia="Times New Roman" w:hAnsi="Times New Roman" w:cs="Times New Roman"/>
          <w:i/>
          <w:color w:val="303030"/>
          <w:sz w:val="24"/>
          <w:szCs w:val="24"/>
          <w:lang w:eastAsia="lt-LT"/>
        </w:rPr>
        <w:t xml:space="preserve"> pav.</w:t>
      </w:r>
      <w:r w:rsidR="00C75E82" w:rsidRPr="00C75E82">
        <w:rPr>
          <w:rFonts w:ascii="Times New Roman" w:eastAsia="Times New Roman" w:hAnsi="Times New Roman" w:cs="Times New Roman"/>
          <w:i/>
          <w:color w:val="303030"/>
          <w:sz w:val="24"/>
          <w:szCs w:val="24"/>
          <w:lang w:eastAsia="lt-LT"/>
        </w:rPr>
        <w:t xml:space="preserve"> Dekoratyvinės juostel</w:t>
      </w:r>
      <w:r w:rsidR="00C75E82">
        <w:rPr>
          <w:rFonts w:ascii="Times New Roman" w:eastAsia="Times New Roman" w:hAnsi="Times New Roman" w:cs="Times New Roman"/>
          <w:i/>
          <w:color w:val="303030"/>
          <w:sz w:val="24"/>
          <w:szCs w:val="24"/>
          <w:lang w:eastAsia="lt-LT"/>
        </w:rPr>
        <w:t>ė</w:t>
      </w:r>
      <w:r w:rsidR="00C75E82" w:rsidRPr="00C75E82">
        <w:rPr>
          <w:rFonts w:ascii="Times New Roman" w:eastAsia="Times New Roman" w:hAnsi="Times New Roman" w:cs="Times New Roman"/>
          <w:i/>
          <w:color w:val="303030"/>
          <w:sz w:val="24"/>
          <w:szCs w:val="24"/>
          <w:lang w:eastAsia="lt-LT"/>
        </w:rPr>
        <w:t>s pritvirtinimas.</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r w:rsidRPr="00471C4B">
        <w:rPr>
          <w:rFonts w:ascii="Times New Roman" w:eastAsia="Times New Roman" w:hAnsi="Times New Roman" w:cs="Times New Roman"/>
          <w:color w:val="303030"/>
          <w:sz w:val="24"/>
          <w:szCs w:val="24"/>
          <w:lang w:eastAsia="lt-LT"/>
        </w:rPr>
        <w:t>Minkštos kėdės restauravimo darbai baigti, turime atrestauruotą XIX amžiaus kėdę. </w:t>
      </w:r>
    </w:p>
    <w:p w:rsidR="009132D0" w:rsidRPr="00C75E82" w:rsidRDefault="009132D0"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hAnsi="Times New Roman" w:cs="Times New Roman"/>
          <w:i/>
          <w:noProof/>
          <w:sz w:val="24"/>
          <w:szCs w:val="24"/>
          <w:lang w:eastAsia="lt-LT"/>
        </w:rPr>
        <w:drawing>
          <wp:inline distT="0" distB="0" distL="0" distR="0" wp14:anchorId="053A03E9" wp14:editId="1DB4ABC2">
            <wp:extent cx="1781175" cy="2286000"/>
            <wp:effectExtent l="0" t="0" r="9525" b="0"/>
            <wp:docPr id="215" name="Paveikslėlis 215" descr="http://193.219.78.193/NetSmartMediaAPI/api/Media/GetThumbnail?id=df800ac6-d269-4b31-8389-a2dc935f1867&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93.219.78.193/NetSmartMediaAPI/api/Media/GetThumbnail?id=df800ac6-d269-4b31-8389-a2dc935f1867&amp;size=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p w:rsidR="009132D0" w:rsidRPr="00C75E82" w:rsidRDefault="00F32216" w:rsidP="00C75E82">
      <w:pPr>
        <w:shd w:val="clear" w:color="auto" w:fill="FFFFFF"/>
        <w:spacing w:after="30" w:line="240" w:lineRule="auto"/>
        <w:jc w:val="center"/>
        <w:textAlignment w:val="baseline"/>
        <w:rPr>
          <w:rFonts w:ascii="Times New Roman" w:eastAsia="Times New Roman" w:hAnsi="Times New Roman" w:cs="Times New Roman"/>
          <w:i/>
          <w:color w:val="303030"/>
          <w:sz w:val="24"/>
          <w:szCs w:val="24"/>
          <w:lang w:eastAsia="lt-LT"/>
        </w:rPr>
      </w:pPr>
      <w:r w:rsidRPr="00C75E82">
        <w:rPr>
          <w:rFonts w:ascii="Times New Roman" w:eastAsia="Times New Roman" w:hAnsi="Times New Roman" w:cs="Times New Roman"/>
          <w:i/>
          <w:color w:val="303030"/>
          <w:sz w:val="24"/>
          <w:szCs w:val="24"/>
          <w:lang w:eastAsia="lt-LT"/>
        </w:rPr>
        <w:t>48</w:t>
      </w:r>
      <w:r w:rsidR="009132D0" w:rsidRPr="00C75E82">
        <w:rPr>
          <w:rFonts w:ascii="Times New Roman" w:eastAsia="Times New Roman" w:hAnsi="Times New Roman" w:cs="Times New Roman"/>
          <w:i/>
          <w:color w:val="303030"/>
          <w:sz w:val="24"/>
          <w:szCs w:val="24"/>
          <w:lang w:eastAsia="lt-LT"/>
        </w:rPr>
        <w:t xml:space="preserve"> pav.</w:t>
      </w:r>
      <w:r w:rsidR="00C75E82" w:rsidRPr="00C75E82">
        <w:rPr>
          <w:rFonts w:ascii="Times New Roman" w:eastAsia="Times New Roman" w:hAnsi="Times New Roman" w:cs="Times New Roman"/>
          <w:i/>
          <w:color w:val="303030"/>
          <w:sz w:val="24"/>
          <w:szCs w:val="24"/>
          <w:lang w:eastAsia="lt-LT"/>
        </w:rPr>
        <w:t xml:space="preserve"> Atrestauruota kėdė.</w:t>
      </w: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471C4B" w:rsidRDefault="009132D0" w:rsidP="009132D0">
      <w:pPr>
        <w:shd w:val="clear" w:color="auto" w:fill="FFFFFF"/>
        <w:spacing w:after="30" w:line="240" w:lineRule="auto"/>
        <w:textAlignment w:val="baseline"/>
        <w:rPr>
          <w:rFonts w:ascii="Times New Roman" w:eastAsia="Times New Roman" w:hAnsi="Times New Roman" w:cs="Times New Roman"/>
          <w:color w:val="303030"/>
          <w:sz w:val="24"/>
          <w:szCs w:val="24"/>
          <w:lang w:eastAsia="lt-LT"/>
        </w:rPr>
      </w:pPr>
    </w:p>
    <w:p w:rsidR="009132D0" w:rsidRPr="00471C4B" w:rsidRDefault="009132D0" w:rsidP="009132D0">
      <w:pPr>
        <w:shd w:val="clear" w:color="auto" w:fill="FFFFFF"/>
        <w:spacing w:after="144" w:line="240" w:lineRule="auto"/>
        <w:textAlignment w:val="baseline"/>
        <w:rPr>
          <w:rFonts w:ascii="Times New Roman" w:eastAsia="Times New Roman" w:hAnsi="Times New Roman" w:cs="Times New Roman"/>
          <w:color w:val="303030"/>
          <w:sz w:val="24"/>
          <w:szCs w:val="24"/>
          <w:lang w:eastAsia="lt-LT"/>
        </w:rPr>
      </w:pPr>
    </w:p>
    <w:sectPr w:rsidR="009132D0" w:rsidRPr="00471C4B">
      <w:footerReference w:type="default" r:id="rId55"/>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FD9" w:rsidRDefault="00903FD9">
      <w:pPr>
        <w:spacing w:after="0" w:line="240" w:lineRule="auto"/>
      </w:pPr>
      <w:r>
        <w:separator/>
      </w:r>
    </w:p>
  </w:endnote>
  <w:endnote w:type="continuationSeparator" w:id="0">
    <w:p w:rsidR="00903FD9" w:rsidRDefault="00903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288652"/>
      <w:docPartObj>
        <w:docPartGallery w:val="Page Numbers (Bottom of Page)"/>
        <w:docPartUnique/>
      </w:docPartObj>
    </w:sdtPr>
    <w:sdtEndPr>
      <w:rPr>
        <w:rFonts w:ascii="Times New Roman" w:hAnsi="Times New Roman" w:cs="Times New Roman"/>
      </w:rPr>
    </w:sdtEndPr>
    <w:sdtContent>
      <w:p w:rsidR="00BF648A" w:rsidRPr="00E91953" w:rsidRDefault="00D55098">
        <w:pPr>
          <w:pStyle w:val="Porat"/>
          <w:jc w:val="right"/>
          <w:rPr>
            <w:rFonts w:ascii="Times New Roman" w:hAnsi="Times New Roman" w:cs="Times New Roman"/>
          </w:rPr>
        </w:pPr>
        <w:r w:rsidRPr="00E91953">
          <w:rPr>
            <w:rFonts w:ascii="Times New Roman" w:hAnsi="Times New Roman" w:cs="Times New Roman"/>
          </w:rPr>
          <w:fldChar w:fldCharType="begin"/>
        </w:r>
        <w:r w:rsidRPr="00E91953">
          <w:rPr>
            <w:rFonts w:ascii="Times New Roman" w:hAnsi="Times New Roman" w:cs="Times New Roman"/>
          </w:rPr>
          <w:instrText>PAGE   \* MERGEFORMAT</w:instrText>
        </w:r>
        <w:r w:rsidRPr="00E91953">
          <w:rPr>
            <w:rFonts w:ascii="Times New Roman" w:hAnsi="Times New Roman" w:cs="Times New Roman"/>
          </w:rPr>
          <w:fldChar w:fldCharType="separate"/>
        </w:r>
        <w:r w:rsidR="00D47202">
          <w:rPr>
            <w:rFonts w:ascii="Times New Roman" w:hAnsi="Times New Roman" w:cs="Times New Roman"/>
            <w:noProof/>
          </w:rPr>
          <w:t>4</w:t>
        </w:r>
        <w:r w:rsidRPr="00E91953">
          <w:rPr>
            <w:rFonts w:ascii="Times New Roman" w:hAnsi="Times New Roman" w:cs="Times New Roman"/>
          </w:rPr>
          <w:fldChar w:fldCharType="end"/>
        </w:r>
      </w:p>
    </w:sdtContent>
  </w:sdt>
  <w:p w:rsidR="0053664E" w:rsidRDefault="00903FD9">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FD9" w:rsidRDefault="00903FD9">
      <w:pPr>
        <w:spacing w:after="0" w:line="240" w:lineRule="auto"/>
      </w:pPr>
      <w:r>
        <w:separator/>
      </w:r>
    </w:p>
  </w:footnote>
  <w:footnote w:type="continuationSeparator" w:id="0">
    <w:p w:rsidR="00903FD9" w:rsidRDefault="00903F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754E8"/>
    <w:multiLevelType w:val="multilevel"/>
    <w:tmpl w:val="08C4A97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1DF86D56"/>
    <w:multiLevelType w:val="hybridMultilevel"/>
    <w:tmpl w:val="BC0EE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D986CC7"/>
    <w:multiLevelType w:val="hybridMultilevel"/>
    <w:tmpl w:val="C7965912"/>
    <w:lvl w:ilvl="0" w:tplc="04270001">
      <w:start w:val="1"/>
      <w:numFmt w:val="bullet"/>
      <w:lvlText w:val=""/>
      <w:lvlJc w:val="left"/>
      <w:pPr>
        <w:ind w:left="1500" w:hanging="360"/>
      </w:pPr>
      <w:rPr>
        <w:rFonts w:ascii="Symbol" w:hAnsi="Symbol" w:hint="default"/>
      </w:rPr>
    </w:lvl>
    <w:lvl w:ilvl="1" w:tplc="04270003">
      <w:start w:val="1"/>
      <w:numFmt w:val="bullet"/>
      <w:lvlText w:val="o"/>
      <w:lvlJc w:val="left"/>
      <w:pPr>
        <w:ind w:left="2220" w:hanging="360"/>
      </w:pPr>
      <w:rPr>
        <w:rFonts w:ascii="Courier New" w:hAnsi="Courier New" w:cs="Courier New" w:hint="default"/>
      </w:rPr>
    </w:lvl>
    <w:lvl w:ilvl="2" w:tplc="04270005">
      <w:start w:val="1"/>
      <w:numFmt w:val="bullet"/>
      <w:lvlText w:val=""/>
      <w:lvlJc w:val="left"/>
      <w:pPr>
        <w:ind w:left="2940" w:hanging="360"/>
      </w:pPr>
      <w:rPr>
        <w:rFonts w:ascii="Wingdings" w:hAnsi="Wingdings" w:hint="default"/>
      </w:rPr>
    </w:lvl>
    <w:lvl w:ilvl="3" w:tplc="04270001">
      <w:start w:val="1"/>
      <w:numFmt w:val="bullet"/>
      <w:lvlText w:val=""/>
      <w:lvlJc w:val="left"/>
      <w:pPr>
        <w:ind w:left="3660" w:hanging="360"/>
      </w:pPr>
      <w:rPr>
        <w:rFonts w:ascii="Symbol" w:hAnsi="Symbol" w:hint="default"/>
      </w:rPr>
    </w:lvl>
    <w:lvl w:ilvl="4" w:tplc="04270003">
      <w:start w:val="1"/>
      <w:numFmt w:val="bullet"/>
      <w:lvlText w:val="o"/>
      <w:lvlJc w:val="left"/>
      <w:pPr>
        <w:ind w:left="4380" w:hanging="360"/>
      </w:pPr>
      <w:rPr>
        <w:rFonts w:ascii="Courier New" w:hAnsi="Courier New" w:cs="Courier New" w:hint="default"/>
      </w:rPr>
    </w:lvl>
    <w:lvl w:ilvl="5" w:tplc="04270005">
      <w:start w:val="1"/>
      <w:numFmt w:val="bullet"/>
      <w:lvlText w:val=""/>
      <w:lvlJc w:val="left"/>
      <w:pPr>
        <w:ind w:left="5100" w:hanging="360"/>
      </w:pPr>
      <w:rPr>
        <w:rFonts w:ascii="Wingdings" w:hAnsi="Wingdings" w:hint="default"/>
      </w:rPr>
    </w:lvl>
    <w:lvl w:ilvl="6" w:tplc="04270001">
      <w:start w:val="1"/>
      <w:numFmt w:val="bullet"/>
      <w:lvlText w:val=""/>
      <w:lvlJc w:val="left"/>
      <w:pPr>
        <w:ind w:left="5820" w:hanging="360"/>
      </w:pPr>
      <w:rPr>
        <w:rFonts w:ascii="Symbol" w:hAnsi="Symbol" w:hint="default"/>
      </w:rPr>
    </w:lvl>
    <w:lvl w:ilvl="7" w:tplc="04270003">
      <w:start w:val="1"/>
      <w:numFmt w:val="bullet"/>
      <w:lvlText w:val="o"/>
      <w:lvlJc w:val="left"/>
      <w:pPr>
        <w:ind w:left="6540" w:hanging="360"/>
      </w:pPr>
      <w:rPr>
        <w:rFonts w:ascii="Courier New" w:hAnsi="Courier New" w:cs="Courier New" w:hint="default"/>
      </w:rPr>
    </w:lvl>
    <w:lvl w:ilvl="8" w:tplc="04270005">
      <w:start w:val="1"/>
      <w:numFmt w:val="bullet"/>
      <w:lvlText w:val=""/>
      <w:lvlJc w:val="left"/>
      <w:pPr>
        <w:ind w:left="7260" w:hanging="360"/>
      </w:pPr>
      <w:rPr>
        <w:rFonts w:ascii="Wingdings" w:hAnsi="Wingdings" w:hint="default"/>
      </w:rPr>
    </w:lvl>
  </w:abstractNum>
  <w:abstractNum w:abstractNumId="3" w15:restartNumberingAfterBreak="0">
    <w:nsid w:val="5683288A"/>
    <w:multiLevelType w:val="hybridMultilevel"/>
    <w:tmpl w:val="221E5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87614B"/>
    <w:multiLevelType w:val="hybridMultilevel"/>
    <w:tmpl w:val="AFA495DE"/>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2D0"/>
    <w:rsid w:val="001E5489"/>
    <w:rsid w:val="00206863"/>
    <w:rsid w:val="003206AD"/>
    <w:rsid w:val="0041406B"/>
    <w:rsid w:val="00547BAE"/>
    <w:rsid w:val="005C35DE"/>
    <w:rsid w:val="00652330"/>
    <w:rsid w:val="006C631B"/>
    <w:rsid w:val="006D3B6F"/>
    <w:rsid w:val="008337C0"/>
    <w:rsid w:val="00842FA1"/>
    <w:rsid w:val="0090146D"/>
    <w:rsid w:val="00903FD9"/>
    <w:rsid w:val="009132D0"/>
    <w:rsid w:val="009B7A50"/>
    <w:rsid w:val="009C3D90"/>
    <w:rsid w:val="009C675A"/>
    <w:rsid w:val="00BD747A"/>
    <w:rsid w:val="00C010CE"/>
    <w:rsid w:val="00C377FD"/>
    <w:rsid w:val="00C75E82"/>
    <w:rsid w:val="00C77E9E"/>
    <w:rsid w:val="00D136DF"/>
    <w:rsid w:val="00D47202"/>
    <w:rsid w:val="00D55098"/>
    <w:rsid w:val="00E91953"/>
    <w:rsid w:val="00ED35F4"/>
    <w:rsid w:val="00F32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2C4DD4-F1E2-4972-83D6-46A130636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132D0"/>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uiPriority w:val="99"/>
    <w:unhideWhenUsed/>
    <w:rsid w:val="009132D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132D0"/>
    <w:rPr>
      <w:lang w:val="lt-LT"/>
    </w:rPr>
  </w:style>
  <w:style w:type="paragraph" w:styleId="Sraopastraipa">
    <w:name w:val="List Paragraph"/>
    <w:basedOn w:val="prastasis"/>
    <w:uiPriority w:val="34"/>
    <w:qFormat/>
    <w:rsid w:val="003206AD"/>
    <w:pPr>
      <w:spacing w:after="200" w:line="276" w:lineRule="auto"/>
      <w:ind w:left="720"/>
      <w:contextualSpacing/>
    </w:pPr>
  </w:style>
  <w:style w:type="table" w:styleId="Lentelstinklelis">
    <w:name w:val="Table Grid"/>
    <w:basedOn w:val="prastojilentel"/>
    <w:uiPriority w:val="59"/>
    <w:rsid w:val="003206AD"/>
    <w:pPr>
      <w:spacing w:after="0" w:line="240" w:lineRule="auto"/>
    </w:pPr>
    <w:rPr>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E9195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91953"/>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13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12256</Words>
  <Characters>6986</Characters>
  <Application>Microsoft Office Word</Application>
  <DocSecurity>0</DocSecurity>
  <Lines>58</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Birutė Kasiliunienė</dc:creator>
  <cp:keywords/>
  <dc:description/>
  <cp:lastModifiedBy>Aida Gružinskienė</cp:lastModifiedBy>
  <cp:revision>2</cp:revision>
  <dcterms:created xsi:type="dcterms:W3CDTF">2019-07-12T07:58:00Z</dcterms:created>
  <dcterms:modified xsi:type="dcterms:W3CDTF">2019-07-12T07:58:00Z</dcterms:modified>
</cp:coreProperties>
</file>