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7B5" w:rsidRPr="008527B5" w:rsidRDefault="008527B5" w:rsidP="0023568F">
      <w:pPr>
        <w:rPr>
          <w:rFonts w:ascii="Times New Roman" w:hAnsi="Times New Roman" w:cs="Times New Roman"/>
          <w:b/>
          <w:sz w:val="24"/>
          <w:szCs w:val="24"/>
          <w:lang w:val="lt-LT"/>
        </w:rPr>
      </w:pPr>
    </w:p>
    <w:p w:rsidR="005D17BF" w:rsidRDefault="005D17BF" w:rsidP="0023568F">
      <w:pPr>
        <w:rPr>
          <w:rFonts w:ascii="Times New Roman" w:hAnsi="Times New Roman" w:cs="Times New Roman"/>
          <w:b/>
          <w:sz w:val="24"/>
          <w:szCs w:val="24"/>
          <w:lang w:val="lt-LT"/>
        </w:rPr>
      </w:pPr>
    </w:p>
    <w:p w:rsidR="00C464B7" w:rsidRDefault="00C464B7" w:rsidP="0023568F">
      <w:pPr>
        <w:rPr>
          <w:rFonts w:ascii="Times New Roman" w:hAnsi="Times New Roman" w:cs="Times New Roman"/>
          <w:b/>
          <w:sz w:val="24"/>
          <w:szCs w:val="24"/>
          <w:lang w:val="lt-LT"/>
        </w:rPr>
      </w:pPr>
    </w:p>
    <w:p w:rsidR="00C464B7" w:rsidRDefault="00C464B7" w:rsidP="0023568F">
      <w:pPr>
        <w:rPr>
          <w:rFonts w:ascii="Times New Roman" w:hAnsi="Times New Roman" w:cs="Times New Roman"/>
          <w:b/>
          <w:sz w:val="24"/>
          <w:szCs w:val="24"/>
          <w:lang w:val="lt-LT"/>
        </w:rPr>
      </w:pPr>
    </w:p>
    <w:p w:rsidR="00F20784" w:rsidRDefault="00F20784" w:rsidP="0023568F">
      <w:pPr>
        <w:rPr>
          <w:rFonts w:ascii="Times New Roman" w:hAnsi="Times New Roman" w:cs="Times New Roman"/>
          <w:b/>
          <w:sz w:val="24"/>
          <w:szCs w:val="24"/>
          <w:lang w:val="lt-LT"/>
        </w:rPr>
      </w:pPr>
    </w:p>
    <w:p w:rsidR="00C464B7" w:rsidRDefault="00C464B7" w:rsidP="0023568F">
      <w:pPr>
        <w:rPr>
          <w:rFonts w:ascii="Times New Roman" w:hAnsi="Times New Roman" w:cs="Times New Roman"/>
          <w:b/>
          <w:sz w:val="24"/>
          <w:szCs w:val="24"/>
          <w:lang w:val="lt-LT"/>
        </w:rPr>
      </w:pPr>
    </w:p>
    <w:p w:rsidR="00C464B7" w:rsidRDefault="00C464B7" w:rsidP="00F20784">
      <w:pPr>
        <w:spacing w:after="0" w:line="360" w:lineRule="auto"/>
        <w:rPr>
          <w:rFonts w:ascii="Times New Roman" w:hAnsi="Times New Roman" w:cs="Times New Roman"/>
          <w:b/>
          <w:sz w:val="24"/>
          <w:szCs w:val="24"/>
          <w:lang w:val="lt-LT"/>
        </w:rPr>
      </w:pPr>
    </w:p>
    <w:p w:rsidR="005D17BF" w:rsidRPr="00C464B7" w:rsidRDefault="00C464B7" w:rsidP="00F20784">
      <w:pPr>
        <w:spacing w:after="0" w:line="276" w:lineRule="auto"/>
        <w:jc w:val="center"/>
        <w:rPr>
          <w:rFonts w:ascii="Times New Roman" w:hAnsi="Times New Roman" w:cs="Times New Roman"/>
          <w:b/>
          <w:sz w:val="32"/>
          <w:szCs w:val="24"/>
          <w:lang w:val="lt-LT"/>
        </w:rPr>
      </w:pPr>
      <w:r w:rsidRPr="00C464B7">
        <w:rPr>
          <w:rFonts w:ascii="Times New Roman" w:hAnsi="Times New Roman" w:cs="Times New Roman"/>
          <w:b/>
          <w:sz w:val="32"/>
          <w:szCs w:val="24"/>
          <w:lang w:val="lt-LT"/>
        </w:rPr>
        <w:t>PAVYZDINĖS TECHNOLOGI</w:t>
      </w:r>
      <w:r w:rsidR="00F20784">
        <w:rPr>
          <w:rFonts w:ascii="Times New Roman" w:hAnsi="Times New Roman" w:cs="Times New Roman"/>
          <w:b/>
          <w:sz w:val="32"/>
          <w:szCs w:val="24"/>
          <w:lang w:val="lt-LT"/>
        </w:rPr>
        <w:t>JOS</w:t>
      </w:r>
      <w:r w:rsidRPr="00C464B7">
        <w:rPr>
          <w:rFonts w:ascii="Times New Roman" w:hAnsi="Times New Roman" w:cs="Times New Roman"/>
          <w:b/>
          <w:sz w:val="32"/>
          <w:szCs w:val="24"/>
          <w:lang w:val="lt-LT"/>
        </w:rPr>
        <w:t xml:space="preserve"> KORTĖLĖS AUTOMOBILIŲ KĖBULŲ REMONTININKO, AUTOMOBILIŲ ELEKTROMECHANIKO IR METALO APDIRBIMO STAKLININKO </w:t>
      </w:r>
      <w:r w:rsidR="00F20784">
        <w:rPr>
          <w:rFonts w:ascii="Times New Roman" w:hAnsi="Times New Roman" w:cs="Times New Roman"/>
          <w:b/>
          <w:sz w:val="32"/>
          <w:szCs w:val="24"/>
          <w:lang w:val="lt-LT"/>
        </w:rPr>
        <w:t xml:space="preserve">SPECIALYBIŲ </w:t>
      </w:r>
      <w:r w:rsidRPr="00C464B7">
        <w:rPr>
          <w:rFonts w:ascii="Times New Roman" w:hAnsi="Times New Roman" w:cs="Times New Roman"/>
          <w:b/>
          <w:sz w:val="32"/>
          <w:szCs w:val="24"/>
          <w:lang w:val="lt-LT"/>
        </w:rPr>
        <w:t>PROFESIJOS MOKYTOJAMS</w:t>
      </w:r>
    </w:p>
    <w:p w:rsidR="005D17BF" w:rsidRDefault="00C464B7" w:rsidP="0023568F">
      <w:pPr>
        <w:rPr>
          <w:rFonts w:ascii="Times New Roman" w:hAnsi="Times New Roman" w:cs="Times New Roman"/>
          <w:b/>
          <w:sz w:val="24"/>
          <w:szCs w:val="24"/>
          <w:lang w:val="lt-LT"/>
        </w:rPr>
      </w:pPr>
      <w:r>
        <w:rPr>
          <w:rFonts w:ascii="Times New Roman" w:hAnsi="Times New Roman" w:cs="Times New Roman"/>
          <w:b/>
          <w:sz w:val="24"/>
          <w:szCs w:val="24"/>
          <w:lang w:val="lt-LT"/>
        </w:rPr>
        <w:br w:type="page"/>
      </w:r>
    </w:p>
    <w:p w:rsidR="00F20784" w:rsidRDefault="00F20784" w:rsidP="00F20784">
      <w:pPr>
        <w:spacing w:after="0" w:line="276" w:lineRule="auto"/>
        <w:jc w:val="center"/>
        <w:rPr>
          <w:rFonts w:ascii="Times New Roman" w:hAnsi="Times New Roman" w:cs="Times New Roman"/>
          <w:b/>
          <w:sz w:val="24"/>
          <w:szCs w:val="24"/>
          <w:lang w:val="lt-LT"/>
        </w:rPr>
      </w:pPr>
    </w:p>
    <w:p w:rsidR="00D07A2C" w:rsidRPr="008527B5" w:rsidRDefault="00F20784" w:rsidP="00014786">
      <w:pPr>
        <w:spacing w:after="0" w:line="276"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PAVYZDINĖ AUTOMOBILIŲ KĖBULŲ REMONTININKO </w:t>
      </w:r>
      <w:r w:rsidR="00885226" w:rsidRPr="008527B5">
        <w:rPr>
          <w:rFonts w:ascii="Times New Roman" w:hAnsi="Times New Roman" w:cs="Times New Roman"/>
          <w:b/>
          <w:sz w:val="24"/>
          <w:szCs w:val="24"/>
          <w:lang w:val="lt-LT"/>
        </w:rPr>
        <w:t>TECHNOLOGIJOS KORTELĖ</w:t>
      </w:r>
      <w:r w:rsidR="008527B5" w:rsidRPr="008527B5">
        <w:rPr>
          <w:rFonts w:ascii="Times New Roman" w:hAnsi="Times New Roman" w:cs="Times New Roman"/>
          <w:b/>
          <w:sz w:val="24"/>
          <w:szCs w:val="24"/>
          <w:lang w:val="lt-LT"/>
        </w:rPr>
        <w:t xml:space="preserve"> </w:t>
      </w:r>
    </w:p>
    <w:p w:rsidR="00885226" w:rsidRPr="008527B5" w:rsidRDefault="00885226" w:rsidP="00014786">
      <w:pPr>
        <w:spacing w:after="0" w:line="276" w:lineRule="auto"/>
        <w:rPr>
          <w:rFonts w:ascii="Times New Roman" w:hAnsi="Times New Roman" w:cs="Times New Roman"/>
          <w:sz w:val="24"/>
          <w:szCs w:val="24"/>
          <w:lang w:val="lt-LT"/>
        </w:rPr>
      </w:pPr>
      <w:r w:rsidRPr="00F20784">
        <w:rPr>
          <w:rFonts w:ascii="Times New Roman" w:hAnsi="Times New Roman" w:cs="Times New Roman"/>
          <w:b/>
          <w:sz w:val="24"/>
          <w:szCs w:val="24"/>
          <w:lang w:val="lt-LT"/>
        </w:rPr>
        <w:t>Tema:</w:t>
      </w:r>
      <w:r w:rsidRPr="008527B5">
        <w:rPr>
          <w:rFonts w:ascii="Times New Roman" w:hAnsi="Times New Roman" w:cs="Times New Roman"/>
          <w:sz w:val="24"/>
          <w:szCs w:val="24"/>
          <w:lang w:val="lt-LT"/>
        </w:rPr>
        <w:t xml:space="preserve"> </w:t>
      </w:r>
      <w:r w:rsidR="00A1632F">
        <w:rPr>
          <w:rFonts w:ascii="Times New Roman" w:hAnsi="Times New Roman" w:cs="Times New Roman"/>
          <w:sz w:val="24"/>
          <w:szCs w:val="24"/>
          <w:lang w:val="lt-LT"/>
        </w:rPr>
        <w:t>Automobilio k</w:t>
      </w:r>
      <w:r w:rsidR="00A1632F" w:rsidRPr="00A1632F">
        <w:rPr>
          <w:rFonts w:ascii="Times New Roman" w:hAnsi="Times New Roman" w:cs="Times New Roman"/>
          <w:sz w:val="24"/>
          <w:szCs w:val="24"/>
          <w:lang w:val="lt-LT"/>
        </w:rPr>
        <w:t>ėbulo dugno, slenksčių apdorojimas antikorozine medžiaga</w:t>
      </w:r>
      <w:r w:rsidR="00A1632F">
        <w:rPr>
          <w:rFonts w:ascii="Times New Roman" w:hAnsi="Times New Roman" w:cs="Times New Roman"/>
          <w:sz w:val="24"/>
          <w:szCs w:val="24"/>
          <w:lang w:val="lt-LT"/>
        </w:rPr>
        <w:t>.</w:t>
      </w:r>
    </w:p>
    <w:p w:rsidR="005439F3" w:rsidRPr="008527B5" w:rsidRDefault="005439F3" w:rsidP="00014786">
      <w:pPr>
        <w:spacing w:after="0" w:line="276" w:lineRule="auto"/>
        <w:rPr>
          <w:rFonts w:ascii="Times New Roman" w:hAnsi="Times New Roman" w:cs="Times New Roman"/>
          <w:sz w:val="24"/>
          <w:szCs w:val="24"/>
          <w:lang w:val="lt-LT"/>
        </w:rPr>
      </w:pPr>
      <w:r w:rsidRPr="00F20784">
        <w:rPr>
          <w:rFonts w:ascii="Times New Roman" w:hAnsi="Times New Roman" w:cs="Times New Roman"/>
          <w:b/>
          <w:sz w:val="24"/>
          <w:szCs w:val="24"/>
          <w:lang w:val="lt-LT"/>
        </w:rPr>
        <w:t>Užduotis:</w:t>
      </w:r>
      <w:r w:rsidR="00976790" w:rsidRPr="008527B5">
        <w:rPr>
          <w:rFonts w:ascii="Times New Roman" w:hAnsi="Times New Roman" w:cs="Times New Roman"/>
          <w:sz w:val="24"/>
          <w:szCs w:val="24"/>
          <w:lang w:val="lt-LT"/>
        </w:rPr>
        <w:t xml:space="preserve"> Paruošti </w:t>
      </w:r>
      <w:r w:rsidR="00A1632F">
        <w:rPr>
          <w:rFonts w:ascii="Times New Roman" w:hAnsi="Times New Roman" w:cs="Times New Roman"/>
          <w:sz w:val="24"/>
          <w:szCs w:val="24"/>
          <w:lang w:val="lt-LT"/>
        </w:rPr>
        <w:t xml:space="preserve">automobilį kėbulo dugno, slenksčių </w:t>
      </w:r>
      <w:r w:rsidR="00447A3F">
        <w:rPr>
          <w:rFonts w:ascii="Times New Roman" w:hAnsi="Times New Roman" w:cs="Times New Roman"/>
          <w:sz w:val="24"/>
          <w:szCs w:val="24"/>
          <w:lang w:val="lt-LT"/>
        </w:rPr>
        <w:t>antikorozinės dangos vertinimui, įvertinti ją ir atlikti kėbulo dugno, slenksčių antikorozinės dangos atnaujinimo darbus</w:t>
      </w:r>
      <w:r w:rsidR="00976790" w:rsidRPr="008527B5">
        <w:rPr>
          <w:rFonts w:ascii="Times New Roman" w:hAnsi="Times New Roman" w:cs="Times New Roman"/>
          <w:sz w:val="24"/>
          <w:szCs w:val="24"/>
          <w:lang w:val="lt-LT"/>
        </w:rPr>
        <w:t>.</w:t>
      </w:r>
    </w:p>
    <w:p w:rsidR="005439F3" w:rsidRPr="008527B5" w:rsidRDefault="005439F3" w:rsidP="00014786">
      <w:pPr>
        <w:spacing w:after="0" w:line="276" w:lineRule="auto"/>
        <w:rPr>
          <w:rFonts w:ascii="Times New Roman" w:hAnsi="Times New Roman" w:cs="Times New Roman"/>
          <w:sz w:val="24"/>
          <w:szCs w:val="24"/>
          <w:lang w:val="lt-LT"/>
        </w:rPr>
      </w:pPr>
      <w:r w:rsidRPr="00F20784">
        <w:rPr>
          <w:rFonts w:ascii="Times New Roman" w:hAnsi="Times New Roman" w:cs="Times New Roman"/>
          <w:b/>
          <w:sz w:val="24"/>
          <w:szCs w:val="24"/>
          <w:lang w:val="lt-LT"/>
        </w:rPr>
        <w:t>Laiko norma:</w:t>
      </w:r>
      <w:r w:rsidR="0023568F" w:rsidRPr="008527B5">
        <w:rPr>
          <w:rFonts w:ascii="Times New Roman" w:hAnsi="Times New Roman" w:cs="Times New Roman"/>
          <w:noProof/>
          <w:sz w:val="24"/>
          <w:szCs w:val="24"/>
          <w:lang w:val="lt-LT"/>
        </w:rPr>
        <w:t xml:space="preserve"> </w:t>
      </w:r>
      <w:r w:rsidR="00447A3F">
        <w:rPr>
          <w:rFonts w:ascii="Times New Roman" w:hAnsi="Times New Roman" w:cs="Times New Roman"/>
          <w:noProof/>
          <w:sz w:val="24"/>
          <w:szCs w:val="24"/>
          <w:lang w:val="lt-LT"/>
        </w:rPr>
        <w:t>6</w:t>
      </w:r>
      <w:r w:rsidR="002A02D4" w:rsidRPr="008527B5">
        <w:rPr>
          <w:rFonts w:ascii="Times New Roman" w:hAnsi="Times New Roman" w:cs="Times New Roman"/>
          <w:noProof/>
          <w:sz w:val="24"/>
          <w:szCs w:val="24"/>
          <w:lang w:val="lt-LT"/>
        </w:rPr>
        <w:t xml:space="preserve"> </w:t>
      </w:r>
      <w:r w:rsidR="00E5357E" w:rsidRPr="008527B5">
        <w:rPr>
          <w:rFonts w:ascii="Times New Roman" w:hAnsi="Times New Roman" w:cs="Times New Roman"/>
          <w:noProof/>
          <w:sz w:val="24"/>
          <w:szCs w:val="24"/>
          <w:lang w:val="lt-LT"/>
        </w:rPr>
        <w:t>val.</w:t>
      </w:r>
    </w:p>
    <w:p w:rsidR="00447A3F" w:rsidRPr="003C69F2" w:rsidRDefault="005439F3" w:rsidP="00014786">
      <w:pPr>
        <w:spacing w:after="0" w:line="276" w:lineRule="auto"/>
        <w:jc w:val="both"/>
        <w:rPr>
          <w:rFonts w:ascii="Times New Roman" w:hAnsi="Times New Roman" w:cs="Times New Roman"/>
          <w:sz w:val="24"/>
          <w:szCs w:val="24"/>
          <w:lang w:val="lt-LT"/>
        </w:rPr>
      </w:pPr>
      <w:r w:rsidRPr="00F20784">
        <w:rPr>
          <w:rFonts w:ascii="Times New Roman" w:hAnsi="Times New Roman" w:cs="Times New Roman"/>
          <w:b/>
          <w:sz w:val="24"/>
          <w:szCs w:val="24"/>
          <w:lang w:val="lt-LT"/>
        </w:rPr>
        <w:t>Bendrieji nurodymai:</w:t>
      </w:r>
      <w:r w:rsidRPr="003C69F2">
        <w:rPr>
          <w:rFonts w:ascii="Times New Roman" w:hAnsi="Times New Roman" w:cs="Times New Roman"/>
          <w:sz w:val="24"/>
          <w:szCs w:val="24"/>
          <w:lang w:val="lt-LT"/>
        </w:rPr>
        <w:t xml:space="preserve"> </w:t>
      </w:r>
      <w:r w:rsidR="00447A3F" w:rsidRPr="003C69F2">
        <w:rPr>
          <w:rFonts w:ascii="Times New Roman" w:hAnsi="Times New Roman" w:cs="Times New Roman"/>
          <w:sz w:val="24"/>
          <w:szCs w:val="24"/>
          <w:lang w:val="lt-LT"/>
        </w:rPr>
        <w:t>Bet kurio automobilio uždaros ertmės bei dugnas yra vietos, kur prasideda ir</w:t>
      </w:r>
      <w:r w:rsidR="00F20784">
        <w:rPr>
          <w:rFonts w:ascii="Times New Roman" w:hAnsi="Times New Roman" w:cs="Times New Roman"/>
          <w:sz w:val="24"/>
          <w:szCs w:val="24"/>
          <w:lang w:val="lt-LT"/>
        </w:rPr>
        <w:t xml:space="preserve"> sparčiausiai vystosi korozija.</w:t>
      </w:r>
      <w:r w:rsidR="00447A3F" w:rsidRPr="003C69F2">
        <w:rPr>
          <w:rFonts w:ascii="Times New Roman" w:hAnsi="Times New Roman" w:cs="Times New Roman"/>
          <w:sz w:val="24"/>
          <w:szCs w:val="24"/>
          <w:lang w:val="lt-LT"/>
        </w:rPr>
        <w:t>Jei šios kėbulo vietos nėra tinkamai apsaugotos nuo korozijos, net ir viena</w:t>
      </w:r>
      <w:r w:rsidR="003C69F2" w:rsidRPr="003C69F2">
        <w:rPr>
          <w:rFonts w:ascii="Times New Roman" w:hAnsi="Times New Roman" w:cs="Times New Roman"/>
          <w:sz w:val="24"/>
          <w:szCs w:val="24"/>
          <w:lang w:val="lt-LT"/>
        </w:rPr>
        <w:t xml:space="preserve">s žiemos sezonas gali padaryti </w:t>
      </w:r>
      <w:r w:rsidR="00447A3F" w:rsidRPr="003C69F2">
        <w:rPr>
          <w:rFonts w:ascii="Times New Roman" w:hAnsi="Times New Roman" w:cs="Times New Roman"/>
          <w:sz w:val="24"/>
          <w:szCs w:val="24"/>
          <w:lang w:val="lt-LT"/>
        </w:rPr>
        <w:t>daug žalos automobiliui.</w:t>
      </w:r>
      <w:r w:rsidR="00447A3F" w:rsidRPr="00311976">
        <w:rPr>
          <w:rFonts w:ascii="Times New Roman" w:hAnsi="Times New Roman" w:cs="Times New Roman"/>
          <w:sz w:val="24"/>
          <w:szCs w:val="24"/>
          <w:lang w:val="lt-LT"/>
        </w:rPr>
        <w:t xml:space="preserve"> </w:t>
      </w:r>
      <w:r w:rsidR="00447A3F" w:rsidRPr="003C69F2">
        <w:rPr>
          <w:rFonts w:ascii="Times New Roman" w:hAnsi="Times New Roman" w:cs="Times New Roman"/>
          <w:sz w:val="24"/>
          <w:szCs w:val="24"/>
          <w:lang w:val="lt-LT"/>
        </w:rPr>
        <w:t>Renkantis medžiagas, svarbu žiūrėti, kad gamintojas būtų tikrai žinomas (pvz.: DINITROL, Sonax, CRC, Holtz, Wiurtz).</w:t>
      </w:r>
      <w:r w:rsidR="003C69F2" w:rsidRPr="003C69F2">
        <w:rPr>
          <w:rFonts w:ascii="Times New Roman" w:hAnsi="Times New Roman" w:cs="Times New Roman"/>
          <w:sz w:val="24"/>
          <w:szCs w:val="24"/>
          <w:lang w:val="lt-LT"/>
        </w:rPr>
        <w:t xml:space="preserve"> Tarp firminių dugnui skirtų antikorozinių medžiagų vyrauj</w:t>
      </w:r>
      <w:r w:rsidR="00F72AE8">
        <w:rPr>
          <w:rFonts w:ascii="Times New Roman" w:hAnsi="Times New Roman" w:cs="Times New Roman"/>
          <w:sz w:val="24"/>
          <w:szCs w:val="24"/>
          <w:lang w:val="lt-LT"/>
        </w:rPr>
        <w:t>a</w:t>
      </w:r>
      <w:r w:rsidR="003C69F2" w:rsidRPr="003C69F2">
        <w:rPr>
          <w:rFonts w:ascii="Times New Roman" w:hAnsi="Times New Roman" w:cs="Times New Roman"/>
          <w:sz w:val="24"/>
          <w:szCs w:val="24"/>
          <w:lang w:val="lt-LT"/>
        </w:rPr>
        <w:t xml:space="preserve"> vaško, bitumo arba vaško – bitumo pagrindu pagamintos medžiagos su įvairiais plastifikatoriais bei užpildais, pagerinančiais dangos eksploatacines savybes.</w:t>
      </w:r>
      <w:r w:rsidR="003C69F2">
        <w:rPr>
          <w:rFonts w:ascii="Times New Roman" w:hAnsi="Times New Roman" w:cs="Times New Roman"/>
          <w:sz w:val="24"/>
          <w:szCs w:val="24"/>
          <w:lang w:val="lt-LT"/>
        </w:rPr>
        <w:t xml:space="preserve"> Prieš dangos įvertinimą, reikia kruopščiai nuplauti dugną, o jį</w:t>
      </w:r>
      <w:r w:rsidR="003C69F2" w:rsidRPr="00311976">
        <w:rPr>
          <w:rFonts w:ascii="Times New Roman" w:hAnsi="Times New Roman" w:cs="Times New Roman"/>
          <w:sz w:val="24"/>
          <w:szCs w:val="24"/>
          <w:lang w:val="lt-LT"/>
        </w:rPr>
        <w:t xml:space="preserve"> </w:t>
      </w:r>
      <w:r w:rsidR="003C69F2">
        <w:rPr>
          <w:rFonts w:ascii="Times New Roman" w:hAnsi="Times New Roman" w:cs="Times New Roman"/>
          <w:sz w:val="24"/>
          <w:szCs w:val="24"/>
          <w:lang w:val="lt-LT"/>
        </w:rPr>
        <w:t>d</w:t>
      </w:r>
      <w:r w:rsidR="003C69F2" w:rsidRPr="003C69F2">
        <w:rPr>
          <w:rFonts w:ascii="Times New Roman" w:hAnsi="Times New Roman" w:cs="Times New Roman"/>
          <w:sz w:val="24"/>
          <w:szCs w:val="24"/>
          <w:lang w:val="lt-LT"/>
        </w:rPr>
        <w:t>engiant, ypatingai kruopščiai reikia tepti ratų arkas, slenksčių išorinę apatinę dalį bei visas briaunas. Naudinga yra ypač pažeidžiamas dugno vietas (ratų arkos, slenksčiai, domkrato tvirtinimo vietos, prie purvasargių) dengti dviem sluoksniais.</w:t>
      </w:r>
    </w:p>
    <w:p w:rsidR="005439F3" w:rsidRPr="00F20784" w:rsidRDefault="005439F3" w:rsidP="00014786">
      <w:pPr>
        <w:spacing w:after="0" w:line="276" w:lineRule="auto"/>
        <w:rPr>
          <w:rFonts w:ascii="Times New Roman" w:hAnsi="Times New Roman" w:cs="Times New Roman"/>
          <w:b/>
          <w:sz w:val="24"/>
          <w:szCs w:val="24"/>
          <w:lang w:val="lt-LT"/>
        </w:rPr>
      </w:pPr>
      <w:r w:rsidRPr="00F20784">
        <w:rPr>
          <w:rFonts w:ascii="Times New Roman" w:hAnsi="Times New Roman" w:cs="Times New Roman"/>
          <w:b/>
          <w:sz w:val="24"/>
          <w:szCs w:val="24"/>
          <w:lang w:val="lt-LT"/>
        </w:rPr>
        <w:t>Darbo eiga:</w:t>
      </w:r>
    </w:p>
    <w:tbl>
      <w:tblPr>
        <w:tblStyle w:val="Lentelstinklelis"/>
        <w:tblW w:w="137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2"/>
        <w:gridCol w:w="2793"/>
        <w:gridCol w:w="360"/>
        <w:gridCol w:w="2432"/>
        <w:gridCol w:w="252"/>
        <w:gridCol w:w="2735"/>
        <w:gridCol w:w="134"/>
        <w:gridCol w:w="2917"/>
      </w:tblGrid>
      <w:tr w:rsidR="00B84189" w:rsidRPr="00311976" w:rsidTr="001B6DC6">
        <w:tc>
          <w:tcPr>
            <w:tcW w:w="2112" w:type="dxa"/>
          </w:tcPr>
          <w:p w:rsidR="00976790" w:rsidRPr="008527B5" w:rsidRDefault="00976790" w:rsidP="003C69F2">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t xml:space="preserve">1. </w:t>
            </w:r>
            <w:r w:rsidR="003C69F2">
              <w:rPr>
                <w:rFonts w:ascii="Times New Roman" w:hAnsi="Times New Roman" w:cs="Times New Roman"/>
                <w:b/>
                <w:bCs/>
                <w:color w:val="231F20"/>
                <w:sz w:val="24"/>
                <w:szCs w:val="24"/>
                <w:lang w:val="lt-LT"/>
              </w:rPr>
              <w:t>Kėbulo dugno, slenksčių plovimas</w:t>
            </w:r>
          </w:p>
        </w:tc>
        <w:tc>
          <w:tcPr>
            <w:tcW w:w="11623" w:type="dxa"/>
            <w:gridSpan w:val="7"/>
          </w:tcPr>
          <w:p w:rsidR="00976790" w:rsidRPr="008527B5" w:rsidRDefault="00F72AE8" w:rsidP="00F20784">
            <w:pPr>
              <w:spacing w:line="276" w:lineRule="auto"/>
              <w:ind w:right="250" w:firstLine="445"/>
              <w:jc w:val="both"/>
              <w:rPr>
                <w:rFonts w:ascii="Times New Roman" w:hAnsi="Times New Roman" w:cs="Times New Roman"/>
                <w:sz w:val="24"/>
                <w:szCs w:val="24"/>
                <w:lang w:val="lt-LT"/>
              </w:rPr>
            </w:pPr>
            <w:r>
              <w:rPr>
                <w:rFonts w:ascii="Times New Roman" w:hAnsi="Times New Roman" w:cs="Times New Roman"/>
                <w:color w:val="231F20"/>
                <w:sz w:val="24"/>
                <w:szCs w:val="24"/>
                <w:lang w:val="lt-LT"/>
              </w:rPr>
              <w:t>Automobilis kruopščiai nuplaunamas aukšto slėgio vandens, o jo dugnas nupurškiamas purvų tirpikliais ir druskų šalinimo priemonėmis.</w:t>
            </w:r>
          </w:p>
        </w:tc>
      </w:tr>
      <w:tr w:rsidR="00722EB7" w:rsidRPr="008527B5" w:rsidTr="001B6DC6">
        <w:tc>
          <w:tcPr>
            <w:tcW w:w="2112" w:type="dxa"/>
          </w:tcPr>
          <w:p w:rsidR="005439F3" w:rsidRPr="008527B5" w:rsidRDefault="00976790">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t>1.1. Reikalingi ištekliai</w:t>
            </w:r>
          </w:p>
        </w:tc>
        <w:tc>
          <w:tcPr>
            <w:tcW w:w="3153" w:type="dxa"/>
            <w:gridSpan w:val="2"/>
            <w:vAlign w:val="center"/>
          </w:tcPr>
          <w:p w:rsidR="005439F3" w:rsidRPr="008527B5" w:rsidRDefault="00F72AE8" w:rsidP="001B6DC6">
            <w:pPr>
              <w:spacing w:before="120" w:after="120"/>
              <w:jc w:val="center"/>
              <w:rPr>
                <w:rFonts w:ascii="Times New Roman" w:hAnsi="Times New Roman" w:cs="Times New Roman"/>
                <w:sz w:val="24"/>
                <w:szCs w:val="24"/>
                <w:lang w:val="lt-LT"/>
              </w:rPr>
            </w:pPr>
            <w:r w:rsidRPr="00F72AE8">
              <w:rPr>
                <w:rFonts w:ascii="Times New Roman" w:hAnsi="Times New Roman" w:cs="Times New Roman"/>
                <w:noProof/>
                <w:sz w:val="24"/>
                <w:szCs w:val="24"/>
                <w:lang w:val="lt-LT" w:eastAsia="lt-LT"/>
              </w:rPr>
              <w:drawing>
                <wp:inline distT="0" distB="0" distL="0" distR="0">
                  <wp:extent cx="1761728" cy="1809750"/>
                  <wp:effectExtent l="0" t="0" r="0" b="0"/>
                  <wp:docPr id="7" name="Picture 7" descr="Vaizdo rezultatas pagal užklausą „aukšto slėgio plovy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ukšto slėgio plovyk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991" cy="1900419"/>
                          </a:xfrm>
                          <a:prstGeom prst="rect">
                            <a:avLst/>
                          </a:prstGeom>
                          <a:noFill/>
                          <a:ln>
                            <a:noFill/>
                          </a:ln>
                        </pic:spPr>
                      </pic:pic>
                    </a:graphicData>
                  </a:graphic>
                </wp:inline>
              </w:drawing>
            </w:r>
          </w:p>
        </w:tc>
        <w:tc>
          <w:tcPr>
            <w:tcW w:w="2684" w:type="dxa"/>
            <w:gridSpan w:val="2"/>
            <w:vAlign w:val="center"/>
          </w:tcPr>
          <w:p w:rsidR="0031385E" w:rsidRPr="008527B5" w:rsidRDefault="00AB2E2B" w:rsidP="001B6DC6">
            <w:pPr>
              <w:jc w:val="center"/>
              <w:rPr>
                <w:rFonts w:ascii="Times New Roman" w:hAnsi="Times New Roman" w:cs="Times New Roman"/>
                <w:sz w:val="24"/>
                <w:szCs w:val="24"/>
                <w:lang w:val="lt-LT"/>
              </w:rPr>
            </w:pPr>
            <w:r w:rsidRPr="00AB2E2B">
              <w:rPr>
                <w:rFonts w:ascii="Times New Roman" w:hAnsi="Times New Roman" w:cs="Times New Roman"/>
                <w:noProof/>
                <w:sz w:val="24"/>
                <w:szCs w:val="24"/>
                <w:lang w:val="lt-LT" w:eastAsia="lt-LT"/>
              </w:rPr>
              <w:drawing>
                <wp:inline distT="0" distB="0" distL="0" distR="0">
                  <wp:extent cx="1181100" cy="1399223"/>
                  <wp:effectExtent l="0" t="0" r="0" b="0"/>
                  <wp:docPr id="11" name="Picture 11" descr="Vaizdo rezultatas pagal užklausą „purvo drusku tirp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purvo drusku tirpikl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506" cy="1432875"/>
                          </a:xfrm>
                          <a:prstGeom prst="rect">
                            <a:avLst/>
                          </a:prstGeom>
                          <a:noFill/>
                          <a:ln>
                            <a:noFill/>
                          </a:ln>
                        </pic:spPr>
                      </pic:pic>
                    </a:graphicData>
                  </a:graphic>
                </wp:inline>
              </w:drawing>
            </w:r>
          </w:p>
        </w:tc>
        <w:tc>
          <w:tcPr>
            <w:tcW w:w="2735" w:type="dxa"/>
            <w:vAlign w:val="center"/>
          </w:tcPr>
          <w:p w:rsidR="005439F3" w:rsidRPr="008527B5" w:rsidRDefault="00AB2E2B" w:rsidP="001B6DC6">
            <w:pPr>
              <w:jc w:val="center"/>
              <w:rPr>
                <w:rFonts w:ascii="Times New Roman" w:hAnsi="Times New Roman" w:cs="Times New Roman"/>
                <w:sz w:val="24"/>
                <w:szCs w:val="24"/>
                <w:lang w:val="lt-LT"/>
              </w:rPr>
            </w:pPr>
            <w:r w:rsidRPr="00AB2E2B">
              <w:rPr>
                <w:rFonts w:ascii="Times New Roman" w:hAnsi="Times New Roman" w:cs="Times New Roman"/>
                <w:noProof/>
                <w:sz w:val="24"/>
                <w:szCs w:val="24"/>
                <w:lang w:val="lt-LT" w:eastAsia="lt-LT"/>
              </w:rPr>
              <w:drawing>
                <wp:inline distT="0" distB="0" distL="0" distR="0">
                  <wp:extent cx="1181100" cy="1181100"/>
                  <wp:effectExtent l="0" t="0" r="0" b="0"/>
                  <wp:docPr id="12" name="Picture 12" descr="Vaizdo rezultatas pagal užklausą „purks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purkstuv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3051" w:type="dxa"/>
            <w:gridSpan w:val="2"/>
            <w:vAlign w:val="center"/>
          </w:tcPr>
          <w:p w:rsidR="005439F3" w:rsidRPr="008527B5" w:rsidRDefault="00AB2E2B" w:rsidP="001B6DC6">
            <w:pPr>
              <w:jc w:val="center"/>
              <w:rPr>
                <w:rFonts w:ascii="Times New Roman" w:hAnsi="Times New Roman" w:cs="Times New Roman"/>
                <w:sz w:val="24"/>
                <w:szCs w:val="24"/>
                <w:lang w:val="lt-LT"/>
              </w:rPr>
            </w:pPr>
            <w:r>
              <w:rPr>
                <w:noProof/>
                <w:lang w:val="lt-LT" w:eastAsia="lt-LT"/>
              </w:rPr>
              <w:drawing>
                <wp:inline distT="0" distB="0" distL="0" distR="0" wp14:anchorId="5E668686" wp14:editId="221AAEB9">
                  <wp:extent cx="1494051" cy="1094740"/>
                  <wp:effectExtent l="0" t="0" r="0" b="0"/>
                  <wp:docPr id="13" name="Picture 13" descr="Vaizdo rezultatas pagal užklausą „raktu komple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raktu komplek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382" cy="1125024"/>
                          </a:xfrm>
                          <a:prstGeom prst="rect">
                            <a:avLst/>
                          </a:prstGeom>
                          <a:noFill/>
                          <a:ln>
                            <a:noFill/>
                          </a:ln>
                        </pic:spPr>
                      </pic:pic>
                    </a:graphicData>
                  </a:graphic>
                </wp:inline>
              </w:drawing>
            </w:r>
          </w:p>
        </w:tc>
      </w:tr>
      <w:tr w:rsidR="00B84189" w:rsidRPr="00311976" w:rsidTr="001B6DC6">
        <w:tc>
          <w:tcPr>
            <w:tcW w:w="2112" w:type="dxa"/>
          </w:tcPr>
          <w:p w:rsidR="00976790" w:rsidRPr="008527B5" w:rsidRDefault="00976790">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lastRenderedPageBreak/>
              <w:t>1.2. Pastabos</w:t>
            </w:r>
          </w:p>
        </w:tc>
        <w:tc>
          <w:tcPr>
            <w:tcW w:w="11623" w:type="dxa"/>
            <w:gridSpan w:val="7"/>
          </w:tcPr>
          <w:p w:rsidR="00976790" w:rsidRPr="008527B5" w:rsidRDefault="00AB2E2B" w:rsidP="001B6DC6">
            <w:pPr>
              <w:spacing w:line="276" w:lineRule="auto"/>
              <w:ind w:firstLine="445"/>
              <w:jc w:val="both"/>
              <w:rPr>
                <w:rFonts w:ascii="Times New Roman" w:hAnsi="Times New Roman" w:cs="Times New Roman"/>
                <w:sz w:val="24"/>
                <w:szCs w:val="24"/>
                <w:lang w:val="lt-LT"/>
              </w:rPr>
            </w:pPr>
            <w:r>
              <w:rPr>
                <w:rFonts w:ascii="Times New Roman" w:eastAsia="Times New Roman" w:hAnsi="Times New Roman" w:cs="Times New Roman"/>
                <w:color w:val="231F20"/>
                <w:sz w:val="24"/>
                <w:szCs w:val="24"/>
                <w:lang w:val="lt-LT"/>
              </w:rPr>
              <w:t xml:space="preserve">Siekiant geresnės padengimo antikorozine danga kokybės </w:t>
            </w:r>
            <w:r w:rsidR="008765DD">
              <w:rPr>
                <w:rFonts w:ascii="Times New Roman" w:eastAsia="Times New Roman" w:hAnsi="Times New Roman" w:cs="Times New Roman"/>
                <w:color w:val="231F20"/>
                <w:sz w:val="24"/>
                <w:szCs w:val="24"/>
                <w:lang w:val="lt-LT"/>
              </w:rPr>
              <w:t xml:space="preserve">visas </w:t>
            </w:r>
            <w:r>
              <w:rPr>
                <w:rFonts w:ascii="Times New Roman" w:eastAsia="Times New Roman" w:hAnsi="Times New Roman" w:cs="Times New Roman"/>
                <w:color w:val="231F20"/>
                <w:sz w:val="24"/>
                <w:szCs w:val="24"/>
                <w:lang w:val="lt-LT"/>
              </w:rPr>
              <w:t>auto</w:t>
            </w:r>
            <w:r w:rsidR="008765DD">
              <w:rPr>
                <w:rFonts w:ascii="Times New Roman" w:eastAsia="Times New Roman" w:hAnsi="Times New Roman" w:cs="Times New Roman"/>
                <w:color w:val="231F20"/>
                <w:sz w:val="24"/>
                <w:szCs w:val="24"/>
                <w:lang w:val="lt-LT"/>
              </w:rPr>
              <w:t>mo</w:t>
            </w:r>
            <w:r>
              <w:rPr>
                <w:rFonts w:ascii="Times New Roman" w:eastAsia="Times New Roman" w:hAnsi="Times New Roman" w:cs="Times New Roman"/>
                <w:color w:val="231F20"/>
                <w:sz w:val="24"/>
                <w:szCs w:val="24"/>
                <w:lang w:val="lt-LT"/>
              </w:rPr>
              <w:t>bilis pirmiausia nuplaunamas iš išorės aukšto slėgio vandens srove. Tada automobilis užvaromas ant estakados ar</w:t>
            </w:r>
            <w:r w:rsidR="008765DD">
              <w:rPr>
                <w:rFonts w:ascii="Times New Roman" w:eastAsia="Times New Roman" w:hAnsi="Times New Roman" w:cs="Times New Roman"/>
                <w:color w:val="231F20"/>
                <w:sz w:val="24"/>
                <w:szCs w:val="24"/>
                <w:lang w:val="lt-LT"/>
              </w:rPr>
              <w:t>ba</w:t>
            </w:r>
            <w:r>
              <w:rPr>
                <w:rFonts w:ascii="Times New Roman" w:eastAsia="Times New Roman" w:hAnsi="Times New Roman" w:cs="Times New Roman"/>
                <w:color w:val="231F20"/>
                <w:sz w:val="24"/>
                <w:szCs w:val="24"/>
                <w:lang w:val="lt-LT"/>
              </w:rPr>
              <w:t xml:space="preserve"> pakeliamas </w:t>
            </w:r>
            <w:r w:rsidR="00FD383E">
              <w:rPr>
                <w:rFonts w:ascii="Times New Roman" w:eastAsia="Times New Roman" w:hAnsi="Times New Roman" w:cs="Times New Roman"/>
                <w:color w:val="231F20"/>
                <w:sz w:val="24"/>
                <w:szCs w:val="24"/>
                <w:lang w:val="lt-LT"/>
              </w:rPr>
              <w:t>keltuvu. Nuimamos dugną dengiančios plastikinės</w:t>
            </w:r>
            <w:r w:rsidR="008765DD">
              <w:rPr>
                <w:rFonts w:ascii="Times New Roman" w:eastAsia="Times New Roman" w:hAnsi="Times New Roman" w:cs="Times New Roman"/>
                <w:color w:val="231F20"/>
                <w:sz w:val="24"/>
                <w:szCs w:val="24"/>
                <w:lang w:val="lt-LT"/>
              </w:rPr>
              <w:t xml:space="preserve"> apsauginės</w:t>
            </w:r>
            <w:r w:rsidR="00FD383E">
              <w:rPr>
                <w:rFonts w:ascii="Times New Roman" w:eastAsia="Times New Roman" w:hAnsi="Times New Roman" w:cs="Times New Roman"/>
                <w:color w:val="231F20"/>
                <w:sz w:val="24"/>
                <w:szCs w:val="24"/>
                <w:lang w:val="lt-LT"/>
              </w:rPr>
              <w:t xml:space="preserve"> detalės, dugnas</w:t>
            </w:r>
            <w:r w:rsidR="008765DD">
              <w:rPr>
                <w:rFonts w:ascii="Times New Roman" w:eastAsia="Times New Roman" w:hAnsi="Times New Roman" w:cs="Times New Roman"/>
                <w:color w:val="231F20"/>
                <w:sz w:val="24"/>
                <w:szCs w:val="24"/>
                <w:lang w:val="lt-LT"/>
              </w:rPr>
              <w:t xml:space="preserve"> ir visos ertmės</w:t>
            </w:r>
            <w:r w:rsidR="00FD383E">
              <w:rPr>
                <w:rFonts w:ascii="Times New Roman" w:eastAsia="Times New Roman" w:hAnsi="Times New Roman" w:cs="Times New Roman"/>
                <w:color w:val="231F20"/>
                <w:sz w:val="24"/>
                <w:szCs w:val="24"/>
                <w:lang w:val="lt-LT"/>
              </w:rPr>
              <w:t xml:space="preserve"> nuplaunam</w:t>
            </w:r>
            <w:r w:rsidR="008765DD">
              <w:rPr>
                <w:rFonts w:ascii="Times New Roman" w:eastAsia="Times New Roman" w:hAnsi="Times New Roman" w:cs="Times New Roman"/>
                <w:color w:val="231F20"/>
                <w:sz w:val="24"/>
                <w:szCs w:val="24"/>
                <w:lang w:val="lt-LT"/>
              </w:rPr>
              <w:t>o</w:t>
            </w:r>
            <w:r w:rsidR="00FD383E">
              <w:rPr>
                <w:rFonts w:ascii="Times New Roman" w:eastAsia="Times New Roman" w:hAnsi="Times New Roman" w:cs="Times New Roman"/>
                <w:color w:val="231F20"/>
                <w:sz w:val="24"/>
                <w:szCs w:val="24"/>
                <w:lang w:val="lt-LT"/>
              </w:rPr>
              <w:t>s aukšto slėgio vandens srove ir apipurškiam</w:t>
            </w:r>
            <w:r w:rsidR="008765DD">
              <w:rPr>
                <w:rFonts w:ascii="Times New Roman" w:eastAsia="Times New Roman" w:hAnsi="Times New Roman" w:cs="Times New Roman"/>
                <w:color w:val="231F20"/>
                <w:sz w:val="24"/>
                <w:szCs w:val="24"/>
                <w:lang w:val="lt-LT"/>
              </w:rPr>
              <w:t>o</w:t>
            </w:r>
            <w:r w:rsidR="00FD383E">
              <w:rPr>
                <w:rFonts w:ascii="Times New Roman" w:eastAsia="Times New Roman" w:hAnsi="Times New Roman" w:cs="Times New Roman"/>
                <w:color w:val="231F20"/>
                <w:sz w:val="24"/>
                <w:szCs w:val="24"/>
                <w:lang w:val="lt-LT"/>
              </w:rPr>
              <w:t>s purvo ir druskų tirpikliu.</w:t>
            </w:r>
            <w:r w:rsidR="008765DD">
              <w:rPr>
                <w:rFonts w:ascii="Times New Roman" w:eastAsia="Times New Roman" w:hAnsi="Times New Roman" w:cs="Times New Roman"/>
                <w:color w:val="231F20"/>
                <w:sz w:val="24"/>
                <w:szCs w:val="24"/>
                <w:lang w:val="lt-LT"/>
              </w:rPr>
              <w:t xml:space="preserve"> Naudojantis rankiniu purkštuvu su purvo ir druskų tirpikliu privaloma naudoti apsaugines priemones kaip akinius, pirštines, respiratorių.</w:t>
            </w:r>
            <w:r w:rsidR="00FD383E">
              <w:rPr>
                <w:rFonts w:ascii="Times New Roman" w:eastAsia="Times New Roman" w:hAnsi="Times New Roman" w:cs="Times New Roman"/>
                <w:color w:val="231F20"/>
                <w:sz w:val="24"/>
                <w:szCs w:val="24"/>
                <w:lang w:val="lt-LT"/>
              </w:rPr>
              <w:t xml:space="preserve"> Praėjus 30 min. dugnas kruopščiai nuplaunamas aukšto slėgio vanden</w:t>
            </w:r>
            <w:r w:rsidR="008765DD">
              <w:rPr>
                <w:rFonts w:ascii="Times New Roman" w:eastAsia="Times New Roman" w:hAnsi="Times New Roman" w:cs="Times New Roman"/>
                <w:color w:val="231F20"/>
                <w:sz w:val="24"/>
                <w:szCs w:val="24"/>
                <w:lang w:val="lt-LT"/>
              </w:rPr>
              <w:t>s srove</w:t>
            </w:r>
            <w:r w:rsidR="00FD383E">
              <w:rPr>
                <w:rFonts w:ascii="Times New Roman" w:eastAsia="Times New Roman" w:hAnsi="Times New Roman" w:cs="Times New Roman"/>
                <w:color w:val="231F20"/>
                <w:sz w:val="24"/>
                <w:szCs w:val="24"/>
                <w:lang w:val="lt-LT"/>
              </w:rPr>
              <w:t xml:space="preserve"> </w:t>
            </w:r>
            <w:r w:rsidR="008765DD">
              <w:rPr>
                <w:rFonts w:ascii="Times New Roman" w:eastAsia="Times New Roman" w:hAnsi="Times New Roman" w:cs="Times New Roman"/>
                <w:color w:val="231F20"/>
                <w:sz w:val="24"/>
                <w:szCs w:val="24"/>
                <w:lang w:val="lt-LT"/>
              </w:rPr>
              <w:t>(</w:t>
            </w:r>
            <w:r w:rsidR="00FD383E">
              <w:rPr>
                <w:rFonts w:ascii="Times New Roman" w:eastAsia="Times New Roman" w:hAnsi="Times New Roman" w:cs="Times New Roman"/>
                <w:color w:val="231F20"/>
                <w:sz w:val="24"/>
                <w:szCs w:val="24"/>
                <w:lang w:val="lt-LT"/>
              </w:rPr>
              <w:t>ypa</w:t>
            </w:r>
            <w:r w:rsidR="008765DD">
              <w:rPr>
                <w:rFonts w:ascii="Times New Roman" w:eastAsia="Times New Roman" w:hAnsi="Times New Roman" w:cs="Times New Roman"/>
                <w:color w:val="231F20"/>
                <w:sz w:val="24"/>
                <w:szCs w:val="24"/>
                <w:lang w:val="lt-LT"/>
              </w:rPr>
              <w:t>tingai</w:t>
            </w:r>
            <w:r w:rsidR="00FD383E">
              <w:rPr>
                <w:rFonts w:ascii="Times New Roman" w:eastAsia="Times New Roman" w:hAnsi="Times New Roman" w:cs="Times New Roman"/>
                <w:color w:val="231F20"/>
                <w:sz w:val="24"/>
                <w:szCs w:val="24"/>
                <w:lang w:val="lt-LT"/>
              </w:rPr>
              <w:t xml:space="preserve"> tos vietos, kuriose yra įvairūs įlinkiai</w:t>
            </w:r>
            <w:r w:rsidR="008765DD">
              <w:rPr>
                <w:rFonts w:ascii="Times New Roman" w:eastAsia="Times New Roman" w:hAnsi="Times New Roman" w:cs="Times New Roman"/>
                <w:color w:val="231F20"/>
                <w:sz w:val="24"/>
                <w:szCs w:val="24"/>
                <w:lang w:val="lt-LT"/>
              </w:rPr>
              <w:t>, išlinkiai</w:t>
            </w:r>
            <w:r w:rsidR="00FD383E">
              <w:rPr>
                <w:rFonts w:ascii="Times New Roman" w:eastAsia="Times New Roman" w:hAnsi="Times New Roman" w:cs="Times New Roman"/>
                <w:color w:val="231F20"/>
                <w:sz w:val="24"/>
                <w:szCs w:val="24"/>
                <w:lang w:val="lt-LT"/>
              </w:rPr>
              <w:t xml:space="preserve"> ir formos pasikeitimai</w:t>
            </w:r>
            <w:r w:rsidR="008765DD">
              <w:rPr>
                <w:rFonts w:ascii="Times New Roman" w:eastAsia="Times New Roman" w:hAnsi="Times New Roman" w:cs="Times New Roman"/>
                <w:color w:val="231F20"/>
                <w:sz w:val="24"/>
                <w:szCs w:val="24"/>
                <w:lang w:val="lt-LT"/>
              </w:rPr>
              <w:t>)</w:t>
            </w:r>
            <w:r w:rsidR="00FD383E">
              <w:rPr>
                <w:rFonts w:ascii="Times New Roman" w:eastAsia="Times New Roman" w:hAnsi="Times New Roman" w:cs="Times New Roman"/>
                <w:color w:val="231F20"/>
                <w:sz w:val="24"/>
                <w:szCs w:val="24"/>
                <w:lang w:val="lt-LT"/>
              </w:rPr>
              <w:t>.</w:t>
            </w:r>
          </w:p>
        </w:tc>
      </w:tr>
      <w:tr w:rsidR="00B84189" w:rsidRPr="00311976" w:rsidTr="001B6DC6">
        <w:tc>
          <w:tcPr>
            <w:tcW w:w="2112" w:type="dxa"/>
          </w:tcPr>
          <w:p w:rsidR="00976790" w:rsidRPr="008527B5" w:rsidRDefault="00976790" w:rsidP="009A29F9">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t xml:space="preserve">2. </w:t>
            </w:r>
            <w:r w:rsidR="009A29F9">
              <w:rPr>
                <w:rFonts w:ascii="Times New Roman" w:hAnsi="Times New Roman" w:cs="Times New Roman"/>
                <w:b/>
                <w:bCs/>
                <w:color w:val="231F20"/>
                <w:sz w:val="24"/>
                <w:szCs w:val="24"/>
                <w:lang w:val="lt-LT"/>
              </w:rPr>
              <w:t>Kėbulo dugno dangos įvertinimas</w:t>
            </w:r>
          </w:p>
        </w:tc>
        <w:tc>
          <w:tcPr>
            <w:tcW w:w="11623" w:type="dxa"/>
            <w:gridSpan w:val="7"/>
          </w:tcPr>
          <w:p w:rsidR="00976790" w:rsidRPr="008527B5" w:rsidRDefault="00D63CDB" w:rsidP="001B6DC6">
            <w:pPr>
              <w:spacing w:line="276" w:lineRule="auto"/>
              <w:ind w:firstLine="445"/>
              <w:jc w:val="both"/>
              <w:rPr>
                <w:rFonts w:ascii="Times New Roman" w:hAnsi="Times New Roman" w:cs="Times New Roman"/>
                <w:sz w:val="24"/>
                <w:szCs w:val="24"/>
                <w:lang w:val="lt-LT"/>
              </w:rPr>
            </w:pPr>
            <w:r>
              <w:rPr>
                <w:rFonts w:ascii="Times New Roman" w:hAnsi="Times New Roman" w:cs="Times New Roman"/>
                <w:color w:val="231F20"/>
                <w:sz w:val="24"/>
                <w:szCs w:val="24"/>
                <w:lang w:val="lt-LT"/>
              </w:rPr>
              <w:t>Kruopščiai nuplovus aiškiai matosi kėbulo dangos pažeidimai. Įvertinus pažeidimo vietas, t.y. nustačius ar jos yra vienoje vietoje ar išplitusios po visą dugną, slenksčius ir kitas vietas, parenkamas lokalių vietų antikorozinės dangos atnaujinimas arba visiškai naujai padengiama antikorozine danga.</w:t>
            </w:r>
          </w:p>
        </w:tc>
      </w:tr>
      <w:tr w:rsidR="00B84189" w:rsidRPr="008527B5" w:rsidTr="001B6DC6">
        <w:trPr>
          <w:trHeight w:val="2773"/>
        </w:trPr>
        <w:tc>
          <w:tcPr>
            <w:tcW w:w="2112" w:type="dxa"/>
          </w:tcPr>
          <w:p w:rsidR="00D63CDB" w:rsidRPr="008527B5" w:rsidRDefault="00D63CDB" w:rsidP="008765DD">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t xml:space="preserve">2.1. </w:t>
            </w:r>
            <w:r>
              <w:rPr>
                <w:rFonts w:ascii="Times New Roman" w:hAnsi="Times New Roman" w:cs="Times New Roman"/>
                <w:b/>
                <w:bCs/>
                <w:color w:val="231F20"/>
                <w:sz w:val="24"/>
                <w:szCs w:val="24"/>
                <w:lang w:val="lt-LT"/>
              </w:rPr>
              <w:t>Reikalingi ištekliai</w:t>
            </w:r>
          </w:p>
        </w:tc>
        <w:tc>
          <w:tcPr>
            <w:tcW w:w="5585" w:type="dxa"/>
            <w:gridSpan w:val="3"/>
            <w:vAlign w:val="center"/>
          </w:tcPr>
          <w:p w:rsidR="00D63CDB" w:rsidRPr="008527B5" w:rsidRDefault="00D63CDB" w:rsidP="001B6DC6">
            <w:pPr>
              <w:jc w:val="center"/>
              <w:rPr>
                <w:rFonts w:ascii="Times New Roman" w:hAnsi="Times New Roman" w:cs="Times New Roman"/>
                <w:sz w:val="24"/>
                <w:szCs w:val="24"/>
                <w:lang w:val="lt-LT"/>
              </w:rPr>
            </w:pPr>
            <w:r w:rsidRPr="00D63CDB">
              <w:rPr>
                <w:rFonts w:ascii="Times New Roman" w:hAnsi="Times New Roman" w:cs="Times New Roman"/>
                <w:noProof/>
                <w:color w:val="231F20"/>
                <w:sz w:val="24"/>
                <w:szCs w:val="24"/>
                <w:lang w:val="lt-LT" w:eastAsia="lt-LT"/>
              </w:rPr>
              <w:drawing>
                <wp:inline distT="0" distB="0" distL="0" distR="0" wp14:anchorId="70892611" wp14:editId="58864BB1">
                  <wp:extent cx="1647825" cy="1704975"/>
                  <wp:effectExtent l="0" t="0" r="9525" b="9525"/>
                  <wp:docPr id="14" name="Picture 14" descr="Vaizdo rezultatas pagal užklausą „pastatomas prožektorius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pastatomas prožektorius 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704975"/>
                          </a:xfrm>
                          <a:prstGeom prst="rect">
                            <a:avLst/>
                          </a:prstGeom>
                          <a:noFill/>
                          <a:ln>
                            <a:noFill/>
                          </a:ln>
                        </pic:spPr>
                      </pic:pic>
                    </a:graphicData>
                  </a:graphic>
                </wp:inline>
              </w:drawing>
            </w:r>
          </w:p>
        </w:tc>
        <w:tc>
          <w:tcPr>
            <w:tcW w:w="6038" w:type="dxa"/>
            <w:gridSpan w:val="4"/>
            <w:vAlign w:val="center"/>
          </w:tcPr>
          <w:p w:rsidR="00D63CDB" w:rsidRPr="008527B5" w:rsidRDefault="00D63CDB" w:rsidP="001B6DC6">
            <w:pPr>
              <w:spacing w:before="60" w:after="60"/>
              <w:jc w:val="center"/>
              <w:rPr>
                <w:rFonts w:ascii="Times New Roman" w:hAnsi="Times New Roman" w:cs="Times New Roman"/>
                <w:sz w:val="24"/>
                <w:szCs w:val="24"/>
                <w:lang w:val="lt-LT"/>
              </w:rPr>
            </w:pPr>
            <w:r w:rsidRPr="00D63CDB">
              <w:rPr>
                <w:rFonts w:ascii="Times New Roman" w:hAnsi="Times New Roman" w:cs="Times New Roman"/>
                <w:noProof/>
                <w:sz w:val="24"/>
                <w:szCs w:val="24"/>
                <w:lang w:val="lt-LT" w:eastAsia="lt-LT"/>
              </w:rPr>
              <w:drawing>
                <wp:inline distT="0" distB="0" distL="0" distR="0">
                  <wp:extent cx="1457325" cy="1457325"/>
                  <wp:effectExtent l="0" t="0" r="9525" b="9525"/>
                  <wp:docPr id="15" name="Picture 15" descr="Vaizdo rezultatas pagal užklausą „pastatomas žibintas ant gal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pastatomas žibintas ant galv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r w:rsidR="00B84189" w:rsidRPr="00311976" w:rsidTr="001B6DC6">
        <w:tc>
          <w:tcPr>
            <w:tcW w:w="2112" w:type="dxa"/>
          </w:tcPr>
          <w:p w:rsidR="009A29F9" w:rsidRPr="008527B5" w:rsidRDefault="008765DD" w:rsidP="009A29F9">
            <w:pPr>
              <w:rPr>
                <w:rFonts w:ascii="Times New Roman" w:hAnsi="Times New Roman" w:cs="Times New Roman"/>
                <w:sz w:val="24"/>
                <w:szCs w:val="24"/>
                <w:lang w:val="lt-LT"/>
              </w:rPr>
            </w:pPr>
            <w:r>
              <w:rPr>
                <w:rFonts w:ascii="Times New Roman" w:hAnsi="Times New Roman" w:cs="Times New Roman"/>
                <w:b/>
                <w:bCs/>
                <w:color w:val="231F20"/>
                <w:sz w:val="24"/>
                <w:szCs w:val="24"/>
                <w:lang w:val="lt-LT"/>
              </w:rPr>
              <w:t xml:space="preserve">2.2 </w:t>
            </w:r>
            <w:r w:rsidRPr="008527B5">
              <w:rPr>
                <w:rFonts w:ascii="Times New Roman" w:hAnsi="Times New Roman" w:cs="Times New Roman"/>
                <w:b/>
                <w:bCs/>
                <w:color w:val="231F20"/>
                <w:sz w:val="24"/>
                <w:szCs w:val="24"/>
                <w:lang w:val="lt-LT"/>
              </w:rPr>
              <w:t>Pastabos</w:t>
            </w:r>
          </w:p>
        </w:tc>
        <w:tc>
          <w:tcPr>
            <w:tcW w:w="11623" w:type="dxa"/>
            <w:gridSpan w:val="7"/>
          </w:tcPr>
          <w:p w:rsidR="009A29F9" w:rsidRPr="008527B5" w:rsidRDefault="00E72481" w:rsidP="009A29F9">
            <w:pPr>
              <w:jc w:val="both"/>
              <w:rPr>
                <w:rFonts w:ascii="Times New Roman" w:hAnsi="Times New Roman" w:cs="Times New Roman"/>
                <w:sz w:val="24"/>
                <w:szCs w:val="24"/>
                <w:lang w:val="lt-LT"/>
              </w:rPr>
            </w:pPr>
            <w:r>
              <w:rPr>
                <w:rFonts w:ascii="Times New Roman" w:hAnsi="Times New Roman" w:cs="Times New Roman"/>
                <w:color w:val="231F20"/>
                <w:sz w:val="24"/>
                <w:szCs w:val="24"/>
                <w:lang w:val="lt-LT"/>
              </w:rPr>
              <w:t>Ypatingai apžiūrimos vietos nepridengtos plastiko detalėmis, t.y slenksčiai kėbulo dugnas prie ratų, posparnių.</w:t>
            </w:r>
          </w:p>
        </w:tc>
      </w:tr>
      <w:tr w:rsidR="00B84189" w:rsidRPr="00311976" w:rsidTr="001B6DC6">
        <w:tc>
          <w:tcPr>
            <w:tcW w:w="2112" w:type="dxa"/>
          </w:tcPr>
          <w:p w:rsidR="009A29F9" w:rsidRPr="008527B5" w:rsidRDefault="00E72481" w:rsidP="00E72481">
            <w:pPr>
              <w:rPr>
                <w:rFonts w:ascii="Times New Roman" w:hAnsi="Times New Roman" w:cs="Times New Roman"/>
                <w:sz w:val="24"/>
                <w:szCs w:val="24"/>
                <w:lang w:val="lt-LT"/>
              </w:rPr>
            </w:pPr>
            <w:r>
              <w:rPr>
                <w:rFonts w:ascii="Times New Roman" w:hAnsi="Times New Roman" w:cs="Times New Roman"/>
                <w:b/>
                <w:bCs/>
                <w:color w:val="231F20"/>
                <w:sz w:val="24"/>
                <w:szCs w:val="24"/>
                <w:lang w:val="lt-LT"/>
              </w:rPr>
              <w:t xml:space="preserve">3. Kėbulo dugno, slenksčių padengimas antikorozine danga </w:t>
            </w:r>
          </w:p>
        </w:tc>
        <w:tc>
          <w:tcPr>
            <w:tcW w:w="11623" w:type="dxa"/>
            <w:gridSpan w:val="7"/>
          </w:tcPr>
          <w:p w:rsidR="009A29F9" w:rsidRPr="008527B5" w:rsidRDefault="00E72481" w:rsidP="001B6DC6">
            <w:pPr>
              <w:spacing w:line="276" w:lineRule="auto"/>
              <w:ind w:firstLine="445"/>
              <w:jc w:val="both"/>
              <w:rPr>
                <w:rFonts w:ascii="Times New Roman" w:hAnsi="Times New Roman" w:cs="Times New Roman"/>
                <w:sz w:val="24"/>
                <w:szCs w:val="24"/>
                <w:lang w:val="lt-LT"/>
              </w:rPr>
            </w:pPr>
            <w:r w:rsidRPr="00E72481">
              <w:rPr>
                <w:rFonts w:ascii="Times New Roman" w:hAnsi="Times New Roman" w:cs="Times New Roman"/>
                <w:sz w:val="24"/>
                <w:szCs w:val="24"/>
                <w:lang w:val="lt-LT"/>
              </w:rPr>
              <w:t>Dugną galima padengti teptuku arba purškiant</w:t>
            </w:r>
            <w:r>
              <w:rPr>
                <w:rFonts w:ascii="Times New Roman" w:hAnsi="Times New Roman" w:cs="Times New Roman"/>
                <w:sz w:val="24"/>
                <w:szCs w:val="24"/>
                <w:lang w:val="lt-LT"/>
              </w:rPr>
              <w:t xml:space="preserve"> (naudojant </w:t>
            </w:r>
            <w:r w:rsidR="00144953">
              <w:rPr>
                <w:rFonts w:ascii="Times New Roman" w:hAnsi="Times New Roman" w:cs="Times New Roman"/>
                <w:sz w:val="24"/>
                <w:szCs w:val="24"/>
                <w:lang w:val="lt-LT"/>
              </w:rPr>
              <w:t>purškimo įrangą arba antikorozinės dangos balionėlius)</w:t>
            </w:r>
            <w:r w:rsidRPr="00E72481">
              <w:rPr>
                <w:rFonts w:ascii="Times New Roman" w:hAnsi="Times New Roman" w:cs="Times New Roman"/>
                <w:sz w:val="24"/>
                <w:szCs w:val="24"/>
                <w:lang w:val="lt-LT"/>
              </w:rPr>
              <w:t>. Kadangi dažniausiai dugnui skirtos medžiagos yra gana tvirtos, tai atliekant dengimą savo jėgomis, paprasčiausi</w:t>
            </w:r>
            <w:r>
              <w:rPr>
                <w:rFonts w:ascii="Times New Roman" w:hAnsi="Times New Roman" w:cs="Times New Roman"/>
                <w:sz w:val="24"/>
                <w:szCs w:val="24"/>
                <w:lang w:val="lt-LT"/>
              </w:rPr>
              <w:t>a yra naudoti trumpo plauko tep</w:t>
            </w:r>
            <w:r w:rsidRPr="00E72481">
              <w:rPr>
                <w:rFonts w:ascii="Times New Roman" w:hAnsi="Times New Roman" w:cs="Times New Roman"/>
                <w:sz w:val="24"/>
                <w:szCs w:val="24"/>
                <w:lang w:val="lt-LT"/>
              </w:rPr>
              <w:t>tuką, nes purškimui reikia didesnio slėgio (4-6 atm.) bei papildomai praskiesti medžiagą, jei nėra galimybės pana</w:t>
            </w:r>
            <w:r w:rsidR="00144953">
              <w:rPr>
                <w:rFonts w:ascii="Times New Roman" w:hAnsi="Times New Roman" w:cs="Times New Roman"/>
                <w:sz w:val="24"/>
                <w:szCs w:val="24"/>
                <w:lang w:val="lt-LT"/>
              </w:rPr>
              <w:t xml:space="preserve">udoti beorio purškimo purkštuvą. Naudojant balionėlius, padidėja padengimo kaina ir </w:t>
            </w:r>
            <w:r w:rsidR="00B84189">
              <w:rPr>
                <w:rFonts w:ascii="Times New Roman" w:hAnsi="Times New Roman" w:cs="Times New Roman"/>
                <w:sz w:val="24"/>
                <w:szCs w:val="24"/>
                <w:lang w:val="lt-LT"/>
              </w:rPr>
              <w:t>antikorozinis padengimas</w:t>
            </w:r>
            <w:r w:rsidR="00144953">
              <w:rPr>
                <w:rFonts w:ascii="Times New Roman" w:hAnsi="Times New Roman" w:cs="Times New Roman"/>
                <w:sz w:val="24"/>
                <w:szCs w:val="24"/>
                <w:lang w:val="lt-LT"/>
              </w:rPr>
              <w:t xml:space="preserve"> </w:t>
            </w:r>
            <w:r w:rsidR="00B84189">
              <w:rPr>
                <w:rFonts w:ascii="Times New Roman" w:hAnsi="Times New Roman" w:cs="Times New Roman"/>
                <w:sz w:val="24"/>
                <w:szCs w:val="24"/>
                <w:lang w:val="lt-LT"/>
              </w:rPr>
              <w:t>tampa</w:t>
            </w:r>
            <w:r w:rsidR="00144953">
              <w:rPr>
                <w:rFonts w:ascii="Times New Roman" w:hAnsi="Times New Roman" w:cs="Times New Roman"/>
                <w:sz w:val="24"/>
                <w:szCs w:val="24"/>
                <w:lang w:val="lt-LT"/>
              </w:rPr>
              <w:t xml:space="preserve"> ne tok</w:t>
            </w:r>
            <w:r w:rsidR="00B84189">
              <w:rPr>
                <w:rFonts w:ascii="Times New Roman" w:hAnsi="Times New Roman" w:cs="Times New Roman"/>
                <w:sz w:val="24"/>
                <w:szCs w:val="24"/>
                <w:lang w:val="lt-LT"/>
              </w:rPr>
              <w:t>s</w:t>
            </w:r>
            <w:r w:rsidR="00144953">
              <w:rPr>
                <w:rFonts w:ascii="Times New Roman" w:hAnsi="Times New Roman" w:cs="Times New Roman"/>
                <w:sz w:val="24"/>
                <w:szCs w:val="24"/>
                <w:lang w:val="lt-LT"/>
              </w:rPr>
              <w:t xml:space="preserve"> atspar</w:t>
            </w:r>
            <w:r w:rsidR="00B84189">
              <w:rPr>
                <w:rFonts w:ascii="Times New Roman" w:hAnsi="Times New Roman" w:cs="Times New Roman"/>
                <w:sz w:val="24"/>
                <w:szCs w:val="24"/>
                <w:lang w:val="lt-LT"/>
              </w:rPr>
              <w:t>us</w:t>
            </w:r>
            <w:r w:rsidR="00144953">
              <w:rPr>
                <w:rFonts w:ascii="Times New Roman" w:hAnsi="Times New Roman" w:cs="Times New Roman"/>
                <w:sz w:val="24"/>
                <w:szCs w:val="24"/>
                <w:lang w:val="lt-LT"/>
              </w:rPr>
              <w:t xml:space="preserve"> mechaniniams pažeidimams.</w:t>
            </w:r>
            <w:r w:rsidR="00B84189">
              <w:rPr>
                <w:rFonts w:ascii="Times New Roman" w:hAnsi="Times New Roman" w:cs="Times New Roman"/>
                <w:sz w:val="24"/>
                <w:szCs w:val="24"/>
                <w:lang w:val="lt-LT"/>
              </w:rPr>
              <w:t xml:space="preserve"> </w:t>
            </w:r>
            <w:r w:rsidRPr="00E72481">
              <w:rPr>
                <w:rFonts w:ascii="Times New Roman" w:hAnsi="Times New Roman" w:cs="Times New Roman"/>
                <w:sz w:val="24"/>
                <w:szCs w:val="24"/>
                <w:lang w:val="lt-LT"/>
              </w:rPr>
              <w:t xml:space="preserve">Dengiant dugną, ypatingai kruopščiai reikia tepti ratų arkas, slenksčių išorinę apatinę dalį bei visas briaunas.  Naudinga yra ypač pažeidžiamas dugno vietas (ratų arkos, slenksčiai, domkrato tvirtinimo vietos, prie purvasargių) dengti dviem sluoksniais, leidžiant pirmam sluoksniui padžiūti 1-2 val. </w:t>
            </w:r>
          </w:p>
        </w:tc>
      </w:tr>
      <w:tr w:rsidR="00722EB7" w:rsidRPr="008527B5" w:rsidTr="001B6DC6">
        <w:tc>
          <w:tcPr>
            <w:tcW w:w="2112" w:type="dxa"/>
          </w:tcPr>
          <w:p w:rsidR="00B84189" w:rsidRDefault="00B84189" w:rsidP="00E72481">
            <w:pPr>
              <w:rPr>
                <w:rFonts w:ascii="Times New Roman" w:hAnsi="Times New Roman" w:cs="Times New Roman"/>
                <w:b/>
                <w:bCs/>
                <w:color w:val="231F20"/>
                <w:sz w:val="24"/>
                <w:szCs w:val="24"/>
                <w:lang w:val="lt-LT"/>
              </w:rPr>
            </w:pPr>
            <w:r>
              <w:rPr>
                <w:rFonts w:ascii="Times New Roman" w:hAnsi="Times New Roman" w:cs="Times New Roman"/>
                <w:b/>
                <w:bCs/>
                <w:color w:val="231F20"/>
                <w:sz w:val="24"/>
                <w:szCs w:val="24"/>
                <w:lang w:val="lt-LT"/>
              </w:rPr>
              <w:lastRenderedPageBreak/>
              <w:t>3</w:t>
            </w:r>
            <w:r w:rsidRPr="00B84189">
              <w:rPr>
                <w:rFonts w:ascii="Times New Roman" w:hAnsi="Times New Roman" w:cs="Times New Roman"/>
                <w:b/>
                <w:bCs/>
                <w:color w:val="231F20"/>
                <w:sz w:val="24"/>
                <w:szCs w:val="24"/>
                <w:lang w:val="lt-LT"/>
              </w:rPr>
              <w:t>.1. Reikalingi ištekliai</w:t>
            </w:r>
          </w:p>
        </w:tc>
        <w:tc>
          <w:tcPr>
            <w:tcW w:w="2793" w:type="dxa"/>
            <w:vAlign w:val="center"/>
          </w:tcPr>
          <w:p w:rsidR="00B84189" w:rsidRPr="008527B5" w:rsidRDefault="00B84189" w:rsidP="001B6DC6">
            <w:pPr>
              <w:spacing w:before="60" w:after="60"/>
              <w:rPr>
                <w:rFonts w:ascii="Times New Roman" w:eastAsia="Times New Roman" w:hAnsi="Times New Roman" w:cs="Times New Roman"/>
                <w:color w:val="231F20"/>
                <w:sz w:val="24"/>
                <w:szCs w:val="24"/>
                <w:lang w:val="lt-LT"/>
              </w:rPr>
            </w:pPr>
            <w:r w:rsidRPr="00B84189">
              <w:rPr>
                <w:rFonts w:ascii="Times New Roman" w:eastAsia="Times New Roman" w:hAnsi="Times New Roman" w:cs="Times New Roman"/>
                <w:noProof/>
                <w:color w:val="231F20"/>
                <w:sz w:val="24"/>
                <w:szCs w:val="24"/>
                <w:lang w:val="lt-LT" w:eastAsia="lt-LT"/>
              </w:rPr>
              <w:drawing>
                <wp:inline distT="0" distB="0" distL="0" distR="0" wp14:anchorId="1B0BA686" wp14:editId="290031BB">
                  <wp:extent cx="1496483" cy="2244725"/>
                  <wp:effectExtent l="0" t="0" r="8890" b="3175"/>
                  <wp:docPr id="16" name="Picture 16" descr="Vaizdo rezultatas pagal užklausą „beorio dažymo apa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beorio dažymo apara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494" cy="2247741"/>
                          </a:xfrm>
                          <a:prstGeom prst="rect">
                            <a:avLst/>
                          </a:prstGeom>
                          <a:noFill/>
                          <a:ln>
                            <a:noFill/>
                          </a:ln>
                        </pic:spPr>
                      </pic:pic>
                    </a:graphicData>
                  </a:graphic>
                </wp:inline>
              </w:drawing>
            </w:r>
          </w:p>
        </w:tc>
        <w:tc>
          <w:tcPr>
            <w:tcW w:w="2792" w:type="dxa"/>
            <w:gridSpan w:val="2"/>
            <w:vAlign w:val="center"/>
          </w:tcPr>
          <w:p w:rsidR="00B84189" w:rsidRPr="008527B5" w:rsidRDefault="00B84189" w:rsidP="00B84189">
            <w:pPr>
              <w:jc w:val="center"/>
              <w:rPr>
                <w:rFonts w:ascii="Times New Roman" w:eastAsia="Times New Roman" w:hAnsi="Times New Roman" w:cs="Times New Roman"/>
                <w:color w:val="231F20"/>
                <w:sz w:val="24"/>
                <w:szCs w:val="24"/>
                <w:lang w:val="lt-LT"/>
              </w:rPr>
            </w:pPr>
            <w:r w:rsidRPr="00B84189">
              <w:rPr>
                <w:rFonts w:ascii="Times New Roman" w:eastAsia="Times New Roman" w:hAnsi="Times New Roman" w:cs="Times New Roman"/>
                <w:noProof/>
                <w:color w:val="231F20"/>
                <w:sz w:val="24"/>
                <w:szCs w:val="24"/>
                <w:lang w:val="lt-LT" w:eastAsia="lt-LT"/>
              </w:rPr>
              <w:drawing>
                <wp:inline distT="0" distB="0" distL="0" distR="0">
                  <wp:extent cx="1514475" cy="1514475"/>
                  <wp:effectExtent l="0" t="0" r="9525" b="9525"/>
                  <wp:docPr id="17" name="Picture 17" descr="Vaizdo rezultatas pagal užklausą „antikorozine dugno d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antikorozine dugno dan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3121" w:type="dxa"/>
            <w:gridSpan w:val="3"/>
            <w:vAlign w:val="center"/>
          </w:tcPr>
          <w:p w:rsidR="00B84189" w:rsidRPr="008527B5" w:rsidRDefault="00B84189" w:rsidP="00B84189">
            <w:pPr>
              <w:jc w:val="center"/>
              <w:rPr>
                <w:rFonts w:ascii="Times New Roman" w:eastAsia="Times New Roman" w:hAnsi="Times New Roman" w:cs="Times New Roman"/>
                <w:color w:val="231F20"/>
                <w:sz w:val="24"/>
                <w:szCs w:val="24"/>
                <w:lang w:val="lt-LT"/>
              </w:rPr>
            </w:pPr>
            <w:r w:rsidRPr="00B84189">
              <w:rPr>
                <w:rFonts w:ascii="Times New Roman" w:eastAsia="Times New Roman" w:hAnsi="Times New Roman" w:cs="Times New Roman"/>
                <w:noProof/>
                <w:color w:val="231F20"/>
                <w:sz w:val="24"/>
                <w:szCs w:val="24"/>
                <w:lang w:val="lt-LT" w:eastAsia="lt-LT"/>
              </w:rPr>
              <w:drawing>
                <wp:inline distT="0" distB="0" distL="0" distR="0">
                  <wp:extent cx="1380621" cy="1536700"/>
                  <wp:effectExtent l="0" t="0" r="0" b="6350"/>
                  <wp:docPr id="18" name="Picture 18" descr="Vaizdo rezultatas pagal užklausą „dazymo popie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dazymo popieri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810" cy="1561398"/>
                          </a:xfrm>
                          <a:prstGeom prst="rect">
                            <a:avLst/>
                          </a:prstGeom>
                          <a:noFill/>
                          <a:ln>
                            <a:noFill/>
                          </a:ln>
                        </pic:spPr>
                      </pic:pic>
                    </a:graphicData>
                  </a:graphic>
                </wp:inline>
              </w:drawing>
            </w:r>
          </w:p>
        </w:tc>
        <w:tc>
          <w:tcPr>
            <w:tcW w:w="2917" w:type="dxa"/>
            <w:vAlign w:val="center"/>
          </w:tcPr>
          <w:p w:rsidR="00B84189" w:rsidRPr="008527B5" w:rsidRDefault="00B84189" w:rsidP="001B6DC6">
            <w:pPr>
              <w:ind w:right="-114"/>
              <w:jc w:val="center"/>
              <w:rPr>
                <w:rFonts w:ascii="Times New Roman" w:eastAsia="Times New Roman" w:hAnsi="Times New Roman" w:cs="Times New Roman"/>
                <w:color w:val="231F20"/>
                <w:sz w:val="24"/>
                <w:szCs w:val="24"/>
                <w:lang w:val="lt-LT"/>
              </w:rPr>
            </w:pPr>
            <w:r w:rsidRPr="00B84189">
              <w:rPr>
                <w:rFonts w:ascii="Times New Roman" w:eastAsia="Times New Roman" w:hAnsi="Times New Roman" w:cs="Times New Roman"/>
                <w:noProof/>
                <w:color w:val="231F20"/>
                <w:sz w:val="24"/>
                <w:szCs w:val="24"/>
                <w:lang w:val="lt-LT" w:eastAsia="lt-LT"/>
              </w:rPr>
              <w:drawing>
                <wp:inline distT="0" distB="0" distL="0" distR="0">
                  <wp:extent cx="1601470" cy="1295400"/>
                  <wp:effectExtent l="0" t="0" r="0" b="0"/>
                  <wp:docPr id="19" name="Picture 19" descr="Vaizdo rezultatas pagal užklausą „krown 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krown t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503" cy="1305942"/>
                          </a:xfrm>
                          <a:prstGeom prst="rect">
                            <a:avLst/>
                          </a:prstGeom>
                          <a:noFill/>
                          <a:ln>
                            <a:noFill/>
                          </a:ln>
                        </pic:spPr>
                      </pic:pic>
                    </a:graphicData>
                  </a:graphic>
                </wp:inline>
              </w:drawing>
            </w:r>
          </w:p>
        </w:tc>
      </w:tr>
      <w:tr w:rsidR="00B84189" w:rsidRPr="00311976" w:rsidTr="001B6DC6">
        <w:tc>
          <w:tcPr>
            <w:tcW w:w="2112" w:type="dxa"/>
          </w:tcPr>
          <w:p w:rsidR="00E72481" w:rsidRDefault="00144953" w:rsidP="00AA2E15">
            <w:pPr>
              <w:rPr>
                <w:rFonts w:ascii="Times New Roman" w:hAnsi="Times New Roman" w:cs="Times New Roman"/>
                <w:b/>
                <w:bCs/>
                <w:color w:val="231F20"/>
                <w:sz w:val="24"/>
                <w:szCs w:val="24"/>
                <w:lang w:val="lt-LT"/>
              </w:rPr>
            </w:pPr>
            <w:r>
              <w:rPr>
                <w:rFonts w:ascii="Times New Roman" w:hAnsi="Times New Roman" w:cs="Times New Roman"/>
                <w:b/>
                <w:bCs/>
                <w:color w:val="231F20"/>
                <w:sz w:val="24"/>
                <w:szCs w:val="24"/>
                <w:lang w:val="lt-LT"/>
              </w:rPr>
              <w:t>3.</w:t>
            </w:r>
            <w:r w:rsidR="00AA2E15">
              <w:rPr>
                <w:rFonts w:ascii="Times New Roman" w:hAnsi="Times New Roman" w:cs="Times New Roman"/>
                <w:b/>
                <w:bCs/>
                <w:color w:val="231F20"/>
                <w:sz w:val="24"/>
                <w:szCs w:val="24"/>
                <w:lang w:val="lt-LT"/>
              </w:rPr>
              <w:t>2</w:t>
            </w:r>
            <w:r>
              <w:rPr>
                <w:rFonts w:ascii="Times New Roman" w:hAnsi="Times New Roman" w:cs="Times New Roman"/>
                <w:b/>
                <w:bCs/>
                <w:color w:val="231F20"/>
                <w:sz w:val="24"/>
                <w:szCs w:val="24"/>
                <w:lang w:val="lt-LT"/>
              </w:rPr>
              <w:t xml:space="preserve"> Pastabos</w:t>
            </w:r>
          </w:p>
        </w:tc>
        <w:tc>
          <w:tcPr>
            <w:tcW w:w="11623" w:type="dxa"/>
            <w:gridSpan w:val="7"/>
          </w:tcPr>
          <w:p w:rsidR="00E72481" w:rsidRPr="008527B5" w:rsidRDefault="00144953" w:rsidP="001B6DC6">
            <w:pPr>
              <w:spacing w:line="276" w:lineRule="auto"/>
              <w:ind w:firstLine="445"/>
              <w:jc w:val="both"/>
              <w:rPr>
                <w:rFonts w:ascii="Times New Roman" w:eastAsia="Times New Roman" w:hAnsi="Times New Roman" w:cs="Times New Roman"/>
                <w:color w:val="231F20"/>
                <w:sz w:val="24"/>
                <w:szCs w:val="24"/>
                <w:lang w:val="lt-LT"/>
              </w:rPr>
            </w:pPr>
            <w:bookmarkStart w:id="0" w:name="_GoBack"/>
            <w:bookmarkEnd w:id="0"/>
            <w:r w:rsidRPr="00144953">
              <w:rPr>
                <w:rFonts w:ascii="Times New Roman" w:eastAsia="Times New Roman" w:hAnsi="Times New Roman" w:cs="Times New Roman"/>
                <w:color w:val="231F20"/>
                <w:sz w:val="24"/>
                <w:szCs w:val="24"/>
                <w:lang w:val="lt-LT"/>
              </w:rPr>
              <w:t>Nepatartina dengti dujų išmetimo sistemos bitumo pagrindu pagamintomis medžiagomis, nes detalėms įkaitus šios medžiagos skleidžia specifinį kvapą, o taip pat vairo traukių, stabdymo sistemos, variklio.</w:t>
            </w:r>
            <w:r>
              <w:rPr>
                <w:rFonts w:ascii="Times New Roman" w:eastAsia="Times New Roman" w:hAnsi="Times New Roman" w:cs="Times New Roman"/>
                <w:color w:val="231F20"/>
                <w:sz w:val="24"/>
                <w:szCs w:val="24"/>
                <w:lang w:val="lt-LT"/>
              </w:rPr>
              <w:t xml:space="preserve"> Šias vietas reikėtų apdengti prieš atliekant antikorozinio apdorojimo darbus.</w:t>
            </w:r>
            <w:r w:rsidRPr="00144953">
              <w:rPr>
                <w:rFonts w:ascii="Times New Roman" w:eastAsia="Times New Roman" w:hAnsi="Times New Roman" w:cs="Times New Roman"/>
                <w:color w:val="231F20"/>
                <w:sz w:val="24"/>
                <w:szCs w:val="24"/>
                <w:lang w:val="lt-LT"/>
              </w:rPr>
              <w:t xml:space="preserve"> Karštoms detalėms yra skirtos specialios apsauginės medžiagos.</w:t>
            </w:r>
            <w:r>
              <w:rPr>
                <w:rFonts w:ascii="Times New Roman" w:eastAsia="Times New Roman" w:hAnsi="Times New Roman" w:cs="Times New Roman"/>
                <w:color w:val="231F20"/>
                <w:sz w:val="24"/>
                <w:szCs w:val="24"/>
                <w:lang w:val="lt-LT"/>
              </w:rPr>
              <w:t xml:space="preserve"> </w:t>
            </w:r>
            <w:r w:rsidRPr="00144953">
              <w:rPr>
                <w:rFonts w:ascii="Times New Roman" w:eastAsia="Times New Roman" w:hAnsi="Times New Roman" w:cs="Times New Roman"/>
                <w:color w:val="231F20"/>
                <w:sz w:val="24"/>
                <w:szCs w:val="24"/>
                <w:lang w:val="lt-LT"/>
              </w:rPr>
              <w:t>Net ir padengus automobilį kokybiškomis antikorozinėmis medžiagomis, būtina nors kartą per metus patikrinti, ar nėra mechaninių dangos pažeidimų ir juos pašalinti, lokališkai atnaujinant dangą pažeidimo vietoje. Praktika rodo, kad vidinių ertmių apsauginės plėvelės puikiai laikosi 3-5 metus, jei buvo pasirinkta gera antikorozinė medžiaga bei laikomasi purškimo rekomendacijų.</w:t>
            </w:r>
          </w:p>
        </w:tc>
      </w:tr>
      <w:tr w:rsidR="00B84189" w:rsidRPr="008527B5" w:rsidTr="001B6DC6">
        <w:tc>
          <w:tcPr>
            <w:tcW w:w="2112" w:type="dxa"/>
          </w:tcPr>
          <w:p w:rsidR="009A29F9" w:rsidRPr="008527B5" w:rsidRDefault="00E72481" w:rsidP="009A29F9">
            <w:pPr>
              <w:rPr>
                <w:rFonts w:ascii="Times New Roman" w:hAnsi="Times New Roman" w:cs="Times New Roman"/>
                <w:sz w:val="24"/>
                <w:szCs w:val="24"/>
                <w:lang w:val="lt-LT"/>
              </w:rPr>
            </w:pPr>
            <w:r>
              <w:rPr>
                <w:rFonts w:ascii="Times New Roman" w:hAnsi="Times New Roman" w:cs="Times New Roman"/>
                <w:b/>
                <w:bCs/>
                <w:color w:val="231F20"/>
                <w:sz w:val="24"/>
                <w:szCs w:val="24"/>
                <w:lang w:val="lt-LT"/>
              </w:rPr>
              <w:t>4</w:t>
            </w:r>
            <w:r w:rsidR="009A29F9" w:rsidRPr="008527B5">
              <w:rPr>
                <w:rFonts w:ascii="Times New Roman" w:hAnsi="Times New Roman" w:cs="Times New Roman"/>
                <w:b/>
                <w:bCs/>
                <w:color w:val="231F20"/>
                <w:sz w:val="24"/>
                <w:szCs w:val="24"/>
                <w:lang w:val="lt-LT"/>
              </w:rPr>
              <w:t>. Atliktos užduoties vertinimas</w:t>
            </w:r>
          </w:p>
        </w:tc>
        <w:tc>
          <w:tcPr>
            <w:tcW w:w="11623" w:type="dxa"/>
            <w:gridSpan w:val="7"/>
          </w:tcPr>
          <w:p w:rsidR="009A29F9" w:rsidRPr="008527B5" w:rsidRDefault="009A29F9" w:rsidP="001B6DC6">
            <w:pPr>
              <w:spacing w:line="276" w:lineRule="auto"/>
              <w:ind w:firstLine="445"/>
              <w:jc w:val="both"/>
              <w:rPr>
                <w:rFonts w:ascii="Times New Roman" w:hAnsi="Times New Roman" w:cs="Times New Roman"/>
                <w:sz w:val="24"/>
                <w:szCs w:val="24"/>
                <w:lang w:val="lt-LT"/>
              </w:rPr>
            </w:pPr>
            <w:r w:rsidRPr="008527B5">
              <w:rPr>
                <w:rFonts w:ascii="Times New Roman" w:hAnsi="Times New Roman" w:cs="Times New Roman"/>
                <w:color w:val="231F20"/>
                <w:sz w:val="24"/>
                <w:szCs w:val="24"/>
                <w:lang w:val="lt-LT"/>
              </w:rPr>
              <w:t>Mokinio darbas vertinamas remiantis pateiktomis kompetencijomis (lentelė pridedama). Vertinimo lentelėje atsispindi mokinio darbo privalumai ir trūkumai.</w:t>
            </w:r>
          </w:p>
        </w:tc>
      </w:tr>
      <w:tr w:rsidR="00B84189" w:rsidRPr="008527B5" w:rsidTr="001B6DC6">
        <w:tc>
          <w:tcPr>
            <w:tcW w:w="2112" w:type="dxa"/>
          </w:tcPr>
          <w:p w:rsidR="009A29F9" w:rsidRPr="008527B5" w:rsidRDefault="009A29F9" w:rsidP="009A29F9">
            <w:pPr>
              <w:rPr>
                <w:rFonts w:ascii="Times New Roman" w:hAnsi="Times New Roman" w:cs="Times New Roman"/>
                <w:sz w:val="24"/>
                <w:szCs w:val="24"/>
                <w:lang w:val="lt-LT"/>
              </w:rPr>
            </w:pPr>
            <w:r w:rsidRPr="008527B5">
              <w:rPr>
                <w:rFonts w:ascii="Times New Roman" w:hAnsi="Times New Roman" w:cs="Times New Roman"/>
                <w:b/>
                <w:bCs/>
                <w:color w:val="231F20"/>
                <w:sz w:val="24"/>
                <w:szCs w:val="24"/>
                <w:lang w:val="lt-LT"/>
              </w:rPr>
              <w:t>Vertinamos šios kompetencijos</w:t>
            </w:r>
          </w:p>
        </w:tc>
        <w:tc>
          <w:tcPr>
            <w:tcW w:w="11623" w:type="dxa"/>
            <w:gridSpan w:val="7"/>
          </w:tcPr>
          <w:p w:rsidR="009A29F9" w:rsidRPr="008527B5" w:rsidRDefault="009A29F9" w:rsidP="001B6DC6">
            <w:pPr>
              <w:numPr>
                <w:ilvl w:val="0"/>
                <w:numId w:val="2"/>
              </w:numPr>
              <w:spacing w:line="276" w:lineRule="auto"/>
              <w:ind w:left="714" w:hanging="357"/>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Savarankiškas darbas.</w:t>
            </w:r>
          </w:p>
          <w:p w:rsidR="009A29F9" w:rsidRPr="008527B5" w:rsidRDefault="009A29F9" w:rsidP="001B6DC6">
            <w:pPr>
              <w:numPr>
                <w:ilvl w:val="0"/>
                <w:numId w:val="3"/>
              </w:numPr>
              <w:spacing w:line="276" w:lineRule="auto"/>
              <w:ind w:left="714" w:hanging="357"/>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Technologini</w:t>
            </w:r>
            <w:r w:rsidR="00144953">
              <w:rPr>
                <w:rFonts w:ascii="Times New Roman" w:eastAsia="Times New Roman" w:hAnsi="Times New Roman" w:cs="Times New Roman"/>
                <w:color w:val="231F20"/>
                <w:sz w:val="24"/>
                <w:szCs w:val="24"/>
                <w:lang w:val="lt-LT"/>
              </w:rPr>
              <w:t>o darbo</w:t>
            </w:r>
            <w:r w:rsidRPr="008527B5">
              <w:rPr>
                <w:rFonts w:ascii="Times New Roman" w:eastAsia="Times New Roman" w:hAnsi="Times New Roman" w:cs="Times New Roman"/>
                <w:color w:val="231F20"/>
                <w:sz w:val="24"/>
                <w:szCs w:val="24"/>
                <w:lang w:val="lt-LT"/>
              </w:rPr>
              <w:t xml:space="preserve"> veiksmų eiliškumo laikymasis.</w:t>
            </w:r>
          </w:p>
          <w:p w:rsidR="009A29F9" w:rsidRPr="008527B5" w:rsidRDefault="009A29F9" w:rsidP="001B6DC6">
            <w:pPr>
              <w:numPr>
                <w:ilvl w:val="0"/>
                <w:numId w:val="4"/>
              </w:numPr>
              <w:spacing w:line="276" w:lineRule="auto"/>
              <w:ind w:left="714" w:hanging="357"/>
              <w:jc w:val="both"/>
              <w:rPr>
                <w:rFonts w:ascii="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 xml:space="preserve">Saugiai dirba rankiniais ir </w:t>
            </w:r>
            <w:r w:rsidR="00144953">
              <w:rPr>
                <w:rFonts w:ascii="Times New Roman" w:eastAsia="Times New Roman" w:hAnsi="Times New Roman" w:cs="Times New Roman"/>
                <w:color w:val="231F20"/>
                <w:sz w:val="24"/>
                <w:szCs w:val="24"/>
                <w:lang w:val="lt-LT"/>
              </w:rPr>
              <w:t>pneumatiniais</w:t>
            </w:r>
            <w:r w:rsidRPr="008527B5">
              <w:rPr>
                <w:rFonts w:ascii="Times New Roman" w:eastAsia="Times New Roman" w:hAnsi="Times New Roman" w:cs="Times New Roman"/>
                <w:color w:val="231F20"/>
                <w:sz w:val="24"/>
                <w:szCs w:val="24"/>
                <w:lang w:val="lt-LT"/>
              </w:rPr>
              <w:t xml:space="preserve"> įrankiais</w:t>
            </w:r>
            <w:r w:rsidR="00144953">
              <w:rPr>
                <w:rFonts w:ascii="Times New Roman" w:eastAsia="Times New Roman" w:hAnsi="Times New Roman" w:cs="Times New Roman"/>
                <w:color w:val="231F20"/>
                <w:sz w:val="24"/>
                <w:szCs w:val="24"/>
                <w:lang w:val="lt-LT"/>
              </w:rPr>
              <w:t>, cheminėmis medžiagomis</w:t>
            </w:r>
            <w:r w:rsidR="00AA2E15">
              <w:rPr>
                <w:rFonts w:ascii="Times New Roman" w:eastAsia="Times New Roman" w:hAnsi="Times New Roman" w:cs="Times New Roman"/>
                <w:color w:val="231F20"/>
                <w:sz w:val="24"/>
                <w:szCs w:val="24"/>
                <w:lang w:val="lt-LT"/>
              </w:rPr>
              <w:t xml:space="preserve"> ir reagentais</w:t>
            </w:r>
            <w:r w:rsidRPr="008527B5">
              <w:rPr>
                <w:rFonts w:ascii="Times New Roman" w:eastAsia="Times New Roman" w:hAnsi="Times New Roman" w:cs="Times New Roman"/>
                <w:color w:val="231F20"/>
                <w:sz w:val="24"/>
                <w:szCs w:val="24"/>
                <w:lang w:val="lt-LT"/>
              </w:rPr>
              <w:t>.</w:t>
            </w:r>
          </w:p>
        </w:tc>
      </w:tr>
    </w:tbl>
    <w:p w:rsidR="008527B5" w:rsidRPr="008527B5" w:rsidRDefault="008527B5" w:rsidP="008527B5">
      <w:pPr>
        <w:rPr>
          <w:rFonts w:ascii="Times New Roman" w:hAnsi="Times New Roman" w:cs="Times New Roman"/>
          <w:sz w:val="24"/>
          <w:szCs w:val="24"/>
          <w:lang w:val="lt-LT"/>
        </w:rPr>
      </w:pPr>
      <w:r w:rsidRPr="008527B5">
        <w:rPr>
          <w:rFonts w:ascii="Times New Roman" w:hAnsi="Times New Roman" w:cs="Times New Roman"/>
          <w:i/>
          <w:iCs/>
          <w:sz w:val="24"/>
          <w:szCs w:val="24"/>
          <w:lang w:val="lt-LT"/>
        </w:rPr>
        <w:t>Projekto įgyvendinimui Europos Sąjunga suteikė finansinę paramą. Jame atspindėtas Dotacijos gavėjo požiūris, o Švietimo mainų paramos fondas ir Europos Komisija nėra atsakingi už pateikiamos informacijos turinį.</w:t>
      </w:r>
    </w:p>
    <w:p w:rsidR="00014786" w:rsidRDefault="00014786" w:rsidP="00014786">
      <w:pPr>
        <w:spacing w:after="0" w:line="276" w:lineRule="auto"/>
        <w:rPr>
          <w:rFonts w:ascii="Times New Roman" w:hAnsi="Times New Roman" w:cs="Times New Roman"/>
          <w:b/>
          <w:sz w:val="24"/>
          <w:szCs w:val="24"/>
          <w:lang w:val="lt-LT"/>
        </w:rPr>
      </w:pPr>
    </w:p>
    <w:p w:rsidR="00014786" w:rsidRPr="008527B5" w:rsidRDefault="00014786" w:rsidP="00014786">
      <w:pPr>
        <w:spacing w:after="0" w:line="276"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PAVYZDINĖ AUTOMOBILIŲ </w:t>
      </w:r>
      <w:r w:rsidR="0027272F">
        <w:rPr>
          <w:rFonts w:ascii="Times New Roman" w:hAnsi="Times New Roman" w:cs="Times New Roman"/>
          <w:b/>
          <w:sz w:val="24"/>
          <w:szCs w:val="24"/>
          <w:lang w:val="lt-LT"/>
        </w:rPr>
        <w:t>ELEKTROMECHANIKO</w:t>
      </w:r>
      <w:r>
        <w:rPr>
          <w:rFonts w:ascii="Times New Roman" w:hAnsi="Times New Roman" w:cs="Times New Roman"/>
          <w:b/>
          <w:sz w:val="24"/>
          <w:szCs w:val="24"/>
          <w:lang w:val="lt-LT"/>
        </w:rPr>
        <w:t xml:space="preserve"> </w:t>
      </w:r>
      <w:r w:rsidRPr="008527B5">
        <w:rPr>
          <w:rFonts w:ascii="Times New Roman" w:hAnsi="Times New Roman" w:cs="Times New Roman"/>
          <w:b/>
          <w:sz w:val="24"/>
          <w:szCs w:val="24"/>
          <w:lang w:val="lt-LT"/>
        </w:rPr>
        <w:t xml:space="preserve">TECHNOLOGIJOS KORTELĖ </w:t>
      </w:r>
    </w:p>
    <w:p w:rsidR="00E74DA8" w:rsidRPr="008527B5" w:rsidRDefault="00E74DA8" w:rsidP="00014786">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sz w:val="24"/>
          <w:szCs w:val="24"/>
          <w:lang w:val="lt-LT"/>
        </w:rPr>
        <w:t xml:space="preserve">Tema: </w:t>
      </w:r>
      <w:r w:rsidR="009727B2">
        <w:rPr>
          <w:rFonts w:ascii="Times New Roman" w:eastAsia="Times New Roman" w:hAnsi="Times New Roman" w:cs="Times New Roman"/>
          <w:sz w:val="24"/>
          <w:szCs w:val="24"/>
          <w:lang w:val="lt-LT"/>
        </w:rPr>
        <w:t>Trumpasis jungimas automobilio elektros instaliacijoje.</w:t>
      </w:r>
    </w:p>
    <w:p w:rsidR="00E74DA8" w:rsidRPr="008527B5" w:rsidRDefault="00E74DA8" w:rsidP="00014786">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sz w:val="24"/>
          <w:szCs w:val="24"/>
          <w:lang w:val="lt-LT"/>
        </w:rPr>
        <w:t>Užduotis</w:t>
      </w:r>
      <w:r w:rsidR="00924360" w:rsidRPr="008527B5">
        <w:rPr>
          <w:rFonts w:ascii="Times New Roman" w:eastAsia="Times New Roman" w:hAnsi="Times New Roman" w:cs="Times New Roman"/>
          <w:b/>
          <w:bCs/>
          <w:sz w:val="24"/>
          <w:szCs w:val="24"/>
          <w:lang w:val="lt-LT"/>
        </w:rPr>
        <w:t>:</w:t>
      </w:r>
      <w:r w:rsidRPr="008527B5">
        <w:rPr>
          <w:rFonts w:ascii="Times New Roman" w:eastAsia="Times New Roman" w:hAnsi="Times New Roman" w:cs="Times New Roman"/>
          <w:b/>
          <w:bCs/>
          <w:sz w:val="24"/>
          <w:szCs w:val="24"/>
          <w:lang w:val="lt-LT"/>
        </w:rPr>
        <w:t xml:space="preserve"> </w:t>
      </w:r>
      <w:r w:rsidR="009727B2">
        <w:rPr>
          <w:rFonts w:ascii="Times New Roman" w:eastAsia="Times New Roman" w:hAnsi="Times New Roman" w:cs="Times New Roman"/>
          <w:sz w:val="24"/>
          <w:szCs w:val="24"/>
          <w:lang w:val="lt-LT"/>
        </w:rPr>
        <w:t>Surasti trumpojo jungimo vietą elektros instaliacijoje ir pašal</w:t>
      </w:r>
      <w:r w:rsidR="007B56E1">
        <w:rPr>
          <w:rFonts w:ascii="Times New Roman" w:eastAsia="Times New Roman" w:hAnsi="Times New Roman" w:cs="Times New Roman"/>
          <w:sz w:val="24"/>
          <w:szCs w:val="24"/>
          <w:lang w:val="lt-LT"/>
        </w:rPr>
        <w:t>in</w:t>
      </w:r>
      <w:r w:rsidR="009727B2">
        <w:rPr>
          <w:rFonts w:ascii="Times New Roman" w:eastAsia="Times New Roman" w:hAnsi="Times New Roman" w:cs="Times New Roman"/>
          <w:sz w:val="24"/>
          <w:szCs w:val="24"/>
          <w:lang w:val="lt-LT"/>
        </w:rPr>
        <w:t>ti gedimo priežastį</w:t>
      </w:r>
      <w:r w:rsidRPr="008527B5">
        <w:rPr>
          <w:rFonts w:ascii="Times New Roman" w:eastAsia="Times New Roman" w:hAnsi="Times New Roman" w:cs="Times New Roman"/>
          <w:sz w:val="24"/>
          <w:szCs w:val="24"/>
          <w:lang w:val="lt-LT"/>
        </w:rPr>
        <w:t>.</w:t>
      </w:r>
    </w:p>
    <w:p w:rsidR="002A02D4" w:rsidRPr="008527B5" w:rsidRDefault="002A02D4" w:rsidP="00014786">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sz w:val="24"/>
          <w:szCs w:val="24"/>
          <w:lang w:val="lt-LT"/>
        </w:rPr>
        <w:t>Laiko norma</w:t>
      </w:r>
      <w:r w:rsidRPr="008527B5">
        <w:rPr>
          <w:rFonts w:ascii="Times New Roman" w:eastAsia="Times New Roman" w:hAnsi="Times New Roman" w:cs="Times New Roman"/>
          <w:sz w:val="24"/>
          <w:szCs w:val="24"/>
          <w:lang w:val="lt-LT"/>
        </w:rPr>
        <w:t xml:space="preserve">: </w:t>
      </w:r>
      <w:r w:rsidR="009727B2">
        <w:rPr>
          <w:rFonts w:ascii="Times New Roman" w:eastAsia="Times New Roman" w:hAnsi="Times New Roman" w:cs="Times New Roman"/>
          <w:sz w:val="24"/>
          <w:szCs w:val="24"/>
          <w:lang w:val="lt-LT"/>
        </w:rPr>
        <w:t>6</w:t>
      </w:r>
      <w:r w:rsidRPr="008527B5">
        <w:rPr>
          <w:rFonts w:ascii="Times New Roman" w:eastAsia="Times New Roman" w:hAnsi="Times New Roman" w:cs="Times New Roman"/>
          <w:sz w:val="24"/>
          <w:szCs w:val="24"/>
          <w:lang w:val="lt-LT"/>
        </w:rPr>
        <w:t xml:space="preserve"> val.</w:t>
      </w:r>
    </w:p>
    <w:p w:rsidR="00FB7685" w:rsidRPr="00FB7685" w:rsidRDefault="00E74DA8" w:rsidP="00014786">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sz w:val="24"/>
          <w:szCs w:val="24"/>
          <w:lang w:val="lt-LT"/>
        </w:rPr>
        <w:t>Bendrieji nurodymai</w:t>
      </w:r>
      <w:r w:rsidR="00924360" w:rsidRPr="008527B5">
        <w:rPr>
          <w:rFonts w:ascii="Times New Roman" w:eastAsia="Times New Roman" w:hAnsi="Times New Roman" w:cs="Times New Roman"/>
          <w:b/>
          <w:bCs/>
          <w:sz w:val="24"/>
          <w:szCs w:val="24"/>
          <w:lang w:val="lt-LT"/>
        </w:rPr>
        <w:t>:</w:t>
      </w:r>
      <w:r w:rsidR="00924360" w:rsidRPr="008527B5">
        <w:rPr>
          <w:rFonts w:ascii="Times New Roman" w:eastAsia="Times New Roman" w:hAnsi="Times New Roman" w:cs="Times New Roman"/>
          <w:bCs/>
          <w:sz w:val="24"/>
          <w:szCs w:val="24"/>
          <w:lang w:val="lt-LT"/>
        </w:rPr>
        <w:t xml:space="preserve"> </w:t>
      </w:r>
      <w:r w:rsidR="00FB7685" w:rsidRPr="00FB7685">
        <w:rPr>
          <w:rFonts w:ascii="Times New Roman" w:eastAsia="Times New Roman" w:hAnsi="Times New Roman" w:cs="Times New Roman"/>
          <w:sz w:val="24"/>
          <w:szCs w:val="24"/>
          <w:lang w:val="lt-LT"/>
        </w:rPr>
        <w:t>Trumpasis jungimas – šaltinio polių sujungimas laidininku, kurio varža maža, palyginti su kitų grandinės dalių varža.</w:t>
      </w:r>
    </w:p>
    <w:p w:rsidR="00FB7685" w:rsidRDefault="00FB7685" w:rsidP="00014786">
      <w:pPr>
        <w:spacing w:after="0" w:line="276" w:lineRule="auto"/>
        <w:jc w:val="both"/>
        <w:rPr>
          <w:rFonts w:ascii="Times New Roman" w:eastAsia="Times New Roman" w:hAnsi="Times New Roman" w:cs="Times New Roman"/>
          <w:sz w:val="24"/>
          <w:szCs w:val="24"/>
          <w:lang w:val="lt-LT"/>
        </w:rPr>
      </w:pPr>
      <w:r w:rsidRPr="00FB7685">
        <w:rPr>
          <w:rFonts w:ascii="Times New Roman" w:eastAsia="Times New Roman" w:hAnsi="Times New Roman" w:cs="Times New Roman"/>
          <w:sz w:val="24"/>
          <w:szCs w:val="24"/>
          <w:lang w:val="lt-LT"/>
        </w:rPr>
        <w:t xml:space="preserve">Jeigu </w:t>
      </w:r>
      <w:r>
        <w:rPr>
          <w:rFonts w:ascii="Times New Roman" w:eastAsia="Times New Roman" w:hAnsi="Times New Roman" w:cs="Times New Roman"/>
          <w:sz w:val="24"/>
          <w:szCs w:val="24"/>
          <w:lang w:val="lt-LT"/>
        </w:rPr>
        <w:t>elektros grandine</w:t>
      </w:r>
      <w:r w:rsidRPr="00FB7685">
        <w:rPr>
          <w:rFonts w:ascii="Times New Roman" w:eastAsia="Times New Roman" w:hAnsi="Times New Roman" w:cs="Times New Roman"/>
          <w:sz w:val="24"/>
          <w:szCs w:val="24"/>
          <w:lang w:val="lt-LT"/>
        </w:rPr>
        <w:t xml:space="preserve"> pradeda tekėti elektros srovė stipresnė už leistinąją srovę, jungiamieji laidai gali labai įkaisti ir užsidegti. </w:t>
      </w:r>
      <w:r>
        <w:rPr>
          <w:rFonts w:ascii="Times New Roman" w:eastAsia="Times New Roman" w:hAnsi="Times New Roman" w:cs="Times New Roman"/>
          <w:sz w:val="24"/>
          <w:szCs w:val="24"/>
          <w:lang w:val="lt-LT"/>
        </w:rPr>
        <w:t>Dažnu atveju automobiliuose e</w:t>
      </w:r>
      <w:r w:rsidRPr="00FB7685">
        <w:rPr>
          <w:rFonts w:ascii="Times New Roman" w:eastAsia="Times New Roman" w:hAnsi="Times New Roman" w:cs="Times New Roman"/>
          <w:sz w:val="24"/>
          <w:szCs w:val="24"/>
          <w:lang w:val="lt-LT"/>
        </w:rPr>
        <w:t>lektros srovės stipris grandinėje gali padidėti, kai susiliečia neizoliuoti jos laidai</w:t>
      </w:r>
      <w:r>
        <w:rPr>
          <w:rFonts w:ascii="Times New Roman" w:eastAsia="Times New Roman" w:hAnsi="Times New Roman" w:cs="Times New Roman"/>
          <w:sz w:val="24"/>
          <w:szCs w:val="24"/>
          <w:lang w:val="lt-LT"/>
        </w:rPr>
        <w:t xml:space="preserve"> (tokiu atveju savininkas pastatęs vakare automobilį, ryte gali rasti visiškai iškrautą akumuliatoriaus bateriją)</w:t>
      </w:r>
      <w:r w:rsidRPr="00FB7685">
        <w:rPr>
          <w:rFonts w:ascii="Times New Roman" w:eastAsia="Times New Roman" w:hAnsi="Times New Roman" w:cs="Times New Roman"/>
          <w:sz w:val="24"/>
          <w:szCs w:val="24"/>
          <w:lang w:val="lt-LT"/>
        </w:rPr>
        <w:t>, kai grandinė taisoma neišjungta iš tinklo arba kai į ją įjungiami mažos varžos imtuvai. Srovė taip pat gali sustiprėti įjungus į grandinę imtuvus, kuriems maitinti reikia stipresnės srovės, t. y. perkrovus grandinę.</w:t>
      </w:r>
    </w:p>
    <w:p w:rsidR="00E74DA8" w:rsidRPr="008527B5" w:rsidRDefault="002A02D4" w:rsidP="00014786">
      <w:pPr>
        <w:spacing w:after="0" w:line="276" w:lineRule="auto"/>
        <w:jc w:val="both"/>
        <w:rPr>
          <w:rFonts w:ascii="Times New Roman" w:eastAsia="Times New Roman" w:hAnsi="Times New Roman" w:cs="Times New Roman"/>
          <w:b/>
          <w:sz w:val="24"/>
          <w:szCs w:val="24"/>
          <w:lang w:val="lt-LT"/>
        </w:rPr>
      </w:pPr>
      <w:r w:rsidRPr="008527B5">
        <w:rPr>
          <w:rFonts w:ascii="Times New Roman" w:eastAsia="Times New Roman" w:hAnsi="Times New Roman" w:cs="Times New Roman"/>
          <w:b/>
          <w:bCs/>
          <w:color w:val="231F20"/>
          <w:sz w:val="24"/>
          <w:szCs w:val="24"/>
          <w:lang w:val="lt-LT"/>
        </w:rPr>
        <w:t>Darbo eiga</w:t>
      </w:r>
      <w:r w:rsidR="00E74DA8" w:rsidRPr="008527B5">
        <w:rPr>
          <w:rFonts w:ascii="Times New Roman" w:eastAsia="Times New Roman" w:hAnsi="Times New Roman" w:cs="Times New Roman"/>
          <w:b/>
          <w:bCs/>
          <w:color w:val="231F20"/>
          <w:sz w:val="24"/>
          <w:szCs w:val="24"/>
          <w:lang w:val="lt-LT"/>
        </w:rPr>
        <w:t>:</w:t>
      </w:r>
    </w:p>
    <w:tbl>
      <w:tblPr>
        <w:tblW w:w="137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776"/>
        <w:gridCol w:w="821"/>
        <w:gridCol w:w="1851"/>
        <w:gridCol w:w="2209"/>
        <w:gridCol w:w="1101"/>
        <w:gridCol w:w="3007"/>
      </w:tblGrid>
      <w:tr w:rsidR="005D17BF" w:rsidRPr="00311976" w:rsidTr="00014786">
        <w:trPr>
          <w:trHeight w:val="1365"/>
          <w:tblCellSpacing w:w="15" w:type="dxa"/>
        </w:trPr>
        <w:tc>
          <w:tcPr>
            <w:tcW w:w="1935" w:type="dxa"/>
            <w:hideMark/>
          </w:tcPr>
          <w:p w:rsidR="00E74DA8" w:rsidRPr="008527B5" w:rsidRDefault="00E74DA8"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 xml:space="preserve">1. </w:t>
            </w:r>
            <w:r w:rsidR="00FB7685">
              <w:rPr>
                <w:rFonts w:ascii="Times New Roman" w:eastAsia="Times New Roman" w:hAnsi="Times New Roman" w:cs="Times New Roman"/>
                <w:b/>
                <w:bCs/>
                <w:color w:val="231F20"/>
                <w:sz w:val="24"/>
                <w:szCs w:val="24"/>
                <w:lang w:val="lt-LT"/>
              </w:rPr>
              <w:t>Trumpojo jungimo grandinės suradimas</w:t>
            </w:r>
          </w:p>
        </w:tc>
        <w:tc>
          <w:tcPr>
            <w:tcW w:w="11720" w:type="dxa"/>
            <w:gridSpan w:val="6"/>
            <w:hideMark/>
          </w:tcPr>
          <w:p w:rsidR="00E74DA8" w:rsidRPr="008527B5" w:rsidRDefault="00FB7685" w:rsidP="0027272F">
            <w:pPr>
              <w:spacing w:after="0" w:line="240" w:lineRule="auto"/>
              <w:ind w:right="87" w:firstLine="528"/>
              <w:jc w:val="both"/>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 xml:space="preserve">Pirmiausia </w:t>
            </w:r>
            <w:r w:rsidR="007B56E1">
              <w:rPr>
                <w:rFonts w:ascii="Times New Roman" w:eastAsia="Times New Roman" w:hAnsi="Times New Roman" w:cs="Times New Roman"/>
                <w:color w:val="231F20"/>
                <w:sz w:val="24"/>
                <w:szCs w:val="24"/>
                <w:lang w:val="lt-LT"/>
              </w:rPr>
              <w:t xml:space="preserve">patikrinami visi saugikliai, jei jie surandamas blogas saugiklis ir įdėjus naują – jis vėl nudega – aiški trumpojo jungimo vieta. Kitu atveju, kai nerandamas nudegęs saugiklis, </w:t>
            </w:r>
            <w:r>
              <w:rPr>
                <w:rFonts w:ascii="Times New Roman" w:eastAsia="Times New Roman" w:hAnsi="Times New Roman" w:cs="Times New Roman"/>
                <w:color w:val="231F20"/>
                <w:sz w:val="24"/>
                <w:szCs w:val="24"/>
                <w:lang w:val="lt-LT"/>
              </w:rPr>
              <w:t>naudoja</w:t>
            </w:r>
            <w:r w:rsidR="007B56E1">
              <w:rPr>
                <w:rFonts w:ascii="Times New Roman" w:eastAsia="Times New Roman" w:hAnsi="Times New Roman" w:cs="Times New Roman"/>
                <w:color w:val="231F20"/>
                <w:sz w:val="24"/>
                <w:szCs w:val="24"/>
                <w:lang w:val="lt-LT"/>
              </w:rPr>
              <w:t>masi</w:t>
            </w:r>
            <w:r>
              <w:rPr>
                <w:rFonts w:ascii="Times New Roman" w:eastAsia="Times New Roman" w:hAnsi="Times New Roman" w:cs="Times New Roman"/>
                <w:color w:val="231F20"/>
                <w:sz w:val="24"/>
                <w:szCs w:val="24"/>
                <w:lang w:val="lt-LT"/>
              </w:rPr>
              <w:t xml:space="preserve"> multimetru,</w:t>
            </w:r>
            <w:r w:rsidR="007B56E1">
              <w:rPr>
                <w:rFonts w:ascii="Times New Roman" w:eastAsia="Times New Roman" w:hAnsi="Times New Roman" w:cs="Times New Roman"/>
                <w:color w:val="231F20"/>
                <w:sz w:val="24"/>
                <w:szCs w:val="24"/>
                <w:lang w:val="lt-LT"/>
              </w:rPr>
              <w:t xml:space="preserve"> o tiksliau ampermetro funkcija (nustatoma didžiausia matavimo riba). Vienas multimetro gnybtas dedamas prie akumuliatoriaus baterijos minusinio kontakto, o kitas – prie minusio kontakto gnybto (t.y. multimetras jungiamas nuosekliu jungimo būdu). Jei multimetro ekrane užsižiebia didesnė nei 0,0</w:t>
            </w:r>
            <w:r w:rsidR="000C02B8">
              <w:rPr>
                <w:rFonts w:ascii="Times New Roman" w:eastAsia="Times New Roman" w:hAnsi="Times New Roman" w:cs="Times New Roman"/>
                <w:color w:val="231F20"/>
                <w:sz w:val="24"/>
                <w:szCs w:val="24"/>
                <w:lang w:val="lt-LT"/>
              </w:rPr>
              <w:t>005A, reiškia kažkur elektros instaliacijoje yra trumpasis jungimas. Tada po vieną imami saugikliai iš saugiklių bloko, tikrinami multimetro rodmenys, kol nustatoma akumuliatoriaus bateriją iškraunanti elektros grandinė.</w:t>
            </w:r>
          </w:p>
        </w:tc>
      </w:tr>
      <w:tr w:rsidR="005D17BF" w:rsidRPr="008527B5" w:rsidTr="00014786">
        <w:trPr>
          <w:trHeight w:val="1860"/>
          <w:tblCellSpacing w:w="15" w:type="dxa"/>
        </w:trPr>
        <w:tc>
          <w:tcPr>
            <w:tcW w:w="1935" w:type="dxa"/>
            <w:hideMark/>
          </w:tcPr>
          <w:p w:rsidR="00895351" w:rsidRPr="008527B5" w:rsidRDefault="00895351"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1.1. Reikalingi ištekliai</w:t>
            </w:r>
          </w:p>
        </w:tc>
        <w:tc>
          <w:tcPr>
            <w:tcW w:w="3567" w:type="dxa"/>
            <w:gridSpan w:val="2"/>
            <w:vAlign w:val="center"/>
            <w:hideMark/>
          </w:tcPr>
          <w:p w:rsidR="00895351" w:rsidRPr="008527B5" w:rsidRDefault="00895351" w:rsidP="00895351">
            <w:pPr>
              <w:spacing w:after="0" w:line="240" w:lineRule="auto"/>
              <w:ind w:right="-40" w:firstLine="80"/>
              <w:jc w:val="center"/>
              <w:rPr>
                <w:rFonts w:ascii="Times New Roman" w:eastAsia="Times New Roman" w:hAnsi="Times New Roman" w:cs="Times New Roman"/>
                <w:sz w:val="24"/>
                <w:szCs w:val="24"/>
                <w:lang w:val="lt-LT"/>
              </w:rPr>
            </w:pPr>
            <w:r w:rsidRPr="000C02B8">
              <w:rPr>
                <w:rFonts w:ascii="Times New Roman" w:eastAsia="Times New Roman" w:hAnsi="Times New Roman" w:cs="Times New Roman"/>
                <w:noProof/>
                <w:sz w:val="24"/>
                <w:szCs w:val="24"/>
                <w:lang w:val="lt-LT" w:eastAsia="lt-LT"/>
              </w:rPr>
              <w:drawing>
                <wp:inline distT="0" distB="0" distL="0" distR="0" wp14:anchorId="042EE93D" wp14:editId="16B6736C">
                  <wp:extent cx="2096135" cy="1790700"/>
                  <wp:effectExtent l="0" t="0" r="0" b="0"/>
                  <wp:docPr id="3" name="Picture 3" descr="Vaizdo rezultatas pagal užklausą „multim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multimetr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8339" cy="1809669"/>
                          </a:xfrm>
                          <a:prstGeom prst="rect">
                            <a:avLst/>
                          </a:prstGeom>
                          <a:noFill/>
                          <a:ln>
                            <a:noFill/>
                          </a:ln>
                        </pic:spPr>
                      </pic:pic>
                    </a:graphicData>
                  </a:graphic>
                </wp:inline>
              </w:drawing>
            </w:r>
          </w:p>
        </w:tc>
        <w:tc>
          <w:tcPr>
            <w:tcW w:w="4030" w:type="dxa"/>
            <w:gridSpan w:val="2"/>
            <w:vAlign w:val="center"/>
          </w:tcPr>
          <w:p w:rsidR="00895351" w:rsidRPr="008527B5" w:rsidRDefault="00895351" w:rsidP="00895351">
            <w:pPr>
              <w:spacing w:after="0" w:line="240" w:lineRule="auto"/>
              <w:ind w:right="-40" w:firstLine="80"/>
              <w:jc w:val="center"/>
              <w:rPr>
                <w:rFonts w:ascii="Times New Roman" w:eastAsia="Times New Roman" w:hAnsi="Times New Roman" w:cs="Times New Roman"/>
                <w:sz w:val="24"/>
                <w:szCs w:val="24"/>
                <w:lang w:val="lt-LT"/>
              </w:rPr>
            </w:pPr>
            <w:r w:rsidRPr="000C02B8">
              <w:rPr>
                <w:rFonts w:ascii="Times New Roman" w:eastAsia="Times New Roman" w:hAnsi="Times New Roman" w:cs="Times New Roman"/>
                <w:noProof/>
                <w:sz w:val="24"/>
                <w:szCs w:val="24"/>
                <w:lang w:val="lt-LT" w:eastAsia="lt-LT"/>
              </w:rPr>
              <w:drawing>
                <wp:inline distT="0" distB="0" distL="0" distR="0" wp14:anchorId="7076BACB" wp14:editId="15E8DF4E">
                  <wp:extent cx="1917700" cy="1438275"/>
                  <wp:effectExtent l="0" t="0" r="6350" b="9525"/>
                  <wp:docPr id="5" name="Picture 5" descr="Vaizdo rezultatas pagal užklausą „testeris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testeris 12 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737" cy="1439803"/>
                          </a:xfrm>
                          <a:prstGeom prst="rect">
                            <a:avLst/>
                          </a:prstGeom>
                          <a:noFill/>
                          <a:ln>
                            <a:noFill/>
                          </a:ln>
                        </pic:spPr>
                      </pic:pic>
                    </a:graphicData>
                  </a:graphic>
                </wp:inline>
              </w:drawing>
            </w:r>
          </w:p>
        </w:tc>
        <w:tc>
          <w:tcPr>
            <w:tcW w:w="4063" w:type="dxa"/>
            <w:gridSpan w:val="2"/>
            <w:vAlign w:val="center"/>
          </w:tcPr>
          <w:p w:rsidR="00895351" w:rsidRPr="008527B5" w:rsidRDefault="00895351" w:rsidP="00895351">
            <w:pPr>
              <w:spacing w:after="0" w:line="240" w:lineRule="auto"/>
              <w:ind w:right="-40" w:firstLine="80"/>
              <w:jc w:val="center"/>
              <w:rPr>
                <w:rFonts w:ascii="Times New Roman" w:eastAsia="Times New Roman" w:hAnsi="Times New Roman" w:cs="Times New Roman"/>
                <w:sz w:val="24"/>
                <w:szCs w:val="24"/>
                <w:lang w:val="lt-LT"/>
              </w:rPr>
            </w:pPr>
            <w:r>
              <w:rPr>
                <w:rFonts w:ascii="Times New Roman" w:eastAsia="Times New Roman" w:hAnsi="Times New Roman" w:cs="Times New Roman"/>
                <w:noProof/>
                <w:sz w:val="24"/>
                <w:szCs w:val="24"/>
                <w:lang w:val="lt-LT" w:eastAsia="lt-LT"/>
              </w:rPr>
              <w:drawing>
                <wp:inline distT="0" distB="0" distL="0" distR="0" wp14:anchorId="21CB79FF" wp14:editId="1613EA21">
                  <wp:extent cx="2052229" cy="15074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038" cy="1522775"/>
                          </a:xfrm>
                          <a:prstGeom prst="rect">
                            <a:avLst/>
                          </a:prstGeom>
                          <a:noFill/>
                        </pic:spPr>
                      </pic:pic>
                    </a:graphicData>
                  </a:graphic>
                </wp:inline>
              </w:drawing>
            </w:r>
          </w:p>
        </w:tc>
      </w:tr>
      <w:tr w:rsidR="005D17BF" w:rsidRPr="00311976" w:rsidTr="00014786">
        <w:trPr>
          <w:trHeight w:val="820"/>
          <w:tblCellSpacing w:w="15" w:type="dxa"/>
        </w:trPr>
        <w:tc>
          <w:tcPr>
            <w:tcW w:w="1935" w:type="dxa"/>
            <w:hideMark/>
          </w:tcPr>
          <w:p w:rsidR="00E74DA8" w:rsidRPr="008527B5" w:rsidRDefault="00E74DA8"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lastRenderedPageBreak/>
              <w:t>1.2. Pastabos</w:t>
            </w:r>
          </w:p>
        </w:tc>
        <w:tc>
          <w:tcPr>
            <w:tcW w:w="11720" w:type="dxa"/>
            <w:gridSpan w:val="6"/>
            <w:hideMark/>
          </w:tcPr>
          <w:p w:rsidR="00E74DA8" w:rsidRPr="008527B5" w:rsidRDefault="000C02B8" w:rsidP="0027272F">
            <w:pPr>
              <w:spacing w:after="0" w:line="276" w:lineRule="auto"/>
              <w:ind w:right="-40" w:firstLine="528"/>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Akumuliatoriaus baterijos iškrovimo srovė tikrinama išjungus automobilio degimą ir visus imtuvus. Aptarnaujantis asmuo turi laikytis darbuotojų saugos ir sveikatos reikalavimų, dirbti saugiai su mechaniniais ir elektriniais įrankiais.</w:t>
            </w:r>
          </w:p>
        </w:tc>
      </w:tr>
      <w:tr w:rsidR="005D17BF" w:rsidRPr="008527B5" w:rsidTr="00014786">
        <w:trPr>
          <w:trHeight w:val="840"/>
          <w:tblCellSpacing w:w="15" w:type="dxa"/>
        </w:trPr>
        <w:tc>
          <w:tcPr>
            <w:tcW w:w="1935" w:type="dxa"/>
            <w:hideMark/>
          </w:tcPr>
          <w:p w:rsidR="00E74DA8" w:rsidRPr="008527B5" w:rsidRDefault="00E74DA8" w:rsidP="00895351">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 xml:space="preserve">2. </w:t>
            </w:r>
            <w:r w:rsidR="00895351">
              <w:rPr>
                <w:rFonts w:ascii="Times New Roman" w:eastAsia="Times New Roman" w:hAnsi="Times New Roman" w:cs="Times New Roman"/>
                <w:b/>
                <w:bCs/>
                <w:color w:val="231F20"/>
                <w:sz w:val="24"/>
                <w:szCs w:val="24"/>
                <w:lang w:val="lt-LT"/>
              </w:rPr>
              <w:t>Trumpojo jungimo vietos suradimas ir gedimo pašalinimas</w:t>
            </w:r>
          </w:p>
        </w:tc>
        <w:tc>
          <w:tcPr>
            <w:tcW w:w="11720" w:type="dxa"/>
            <w:gridSpan w:val="6"/>
            <w:hideMark/>
          </w:tcPr>
          <w:p w:rsidR="00E74DA8" w:rsidRPr="008527B5" w:rsidRDefault="00895351" w:rsidP="0027272F">
            <w:pPr>
              <w:spacing w:after="0" w:line="276" w:lineRule="auto"/>
              <w:ind w:right="-40" w:firstLine="528"/>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Pirmiausi ieškoma pažeistų laidų, laidų besiliečiančių su kėbulu ar kitais laidais, apdegusių kontaktų</w:t>
            </w:r>
            <w:r w:rsidR="002E3E1F">
              <w:rPr>
                <w:rFonts w:ascii="Times New Roman" w:eastAsia="Times New Roman" w:hAnsi="Times New Roman" w:cs="Times New Roman"/>
                <w:color w:val="231F20"/>
                <w:sz w:val="24"/>
                <w:szCs w:val="24"/>
                <w:lang w:val="lt-LT"/>
              </w:rPr>
              <w:t>. Neradus tokių gedimo požymių, žiūrima ar ateina srovė iki imtuvo. Jei srovė pasiekia imtuvą, kerpamas laidas, kol surandama gedimo vieta. Prasitrynęs laido galas keičiamas nauju, prilituojant prie senojo laido naują tokio pat skersmens. Sujungimo vietos izoliuojamos naudojant izoliacinius vamzdelius.</w:t>
            </w:r>
          </w:p>
        </w:tc>
      </w:tr>
      <w:tr w:rsidR="005D17BF" w:rsidRPr="008527B5" w:rsidTr="00014786">
        <w:trPr>
          <w:trHeight w:val="1875"/>
          <w:tblCellSpacing w:w="15" w:type="dxa"/>
        </w:trPr>
        <w:tc>
          <w:tcPr>
            <w:tcW w:w="1935" w:type="dxa"/>
            <w:hideMark/>
          </w:tcPr>
          <w:p w:rsidR="005D17BF" w:rsidRPr="008527B5" w:rsidRDefault="005D17BF"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2.1. Reikalingi ištekliai</w:t>
            </w:r>
          </w:p>
        </w:tc>
        <w:tc>
          <w:tcPr>
            <w:tcW w:w="2746" w:type="dxa"/>
            <w:vAlign w:val="center"/>
            <w:hideMark/>
          </w:tcPr>
          <w:p w:rsidR="005D17BF" w:rsidRPr="008527B5" w:rsidRDefault="005D17BF" w:rsidP="005D17BF">
            <w:pPr>
              <w:spacing w:after="0" w:line="240" w:lineRule="auto"/>
              <w:ind w:right="-40" w:firstLine="80"/>
              <w:jc w:val="center"/>
              <w:rPr>
                <w:rFonts w:ascii="Times New Roman" w:eastAsia="Times New Roman" w:hAnsi="Times New Roman" w:cs="Times New Roman"/>
                <w:sz w:val="24"/>
                <w:szCs w:val="24"/>
                <w:lang w:val="lt-LT"/>
              </w:rPr>
            </w:pPr>
            <w:r w:rsidRPr="00895351">
              <w:rPr>
                <w:rFonts w:ascii="Times New Roman" w:hAnsi="Times New Roman" w:cs="Times New Roman"/>
                <w:noProof/>
                <w:sz w:val="24"/>
                <w:szCs w:val="24"/>
                <w:lang w:val="lt-LT" w:eastAsia="lt-LT"/>
              </w:rPr>
              <w:drawing>
                <wp:inline distT="0" distB="0" distL="0" distR="0" wp14:anchorId="1509BA33" wp14:editId="3138F192">
                  <wp:extent cx="1456616" cy="1095375"/>
                  <wp:effectExtent l="0" t="0" r="0" b="0"/>
                  <wp:docPr id="22" name="Picture 22" descr="Vaizdo rezultatas pagal užklausą „izoliacija lai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izoliacija laida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7519" cy="1103574"/>
                          </a:xfrm>
                          <a:prstGeom prst="rect">
                            <a:avLst/>
                          </a:prstGeom>
                          <a:noFill/>
                          <a:ln>
                            <a:noFill/>
                          </a:ln>
                        </pic:spPr>
                      </pic:pic>
                    </a:graphicData>
                  </a:graphic>
                </wp:inline>
              </w:drawing>
            </w:r>
          </w:p>
        </w:tc>
        <w:tc>
          <w:tcPr>
            <w:tcW w:w="2642" w:type="dxa"/>
            <w:gridSpan w:val="2"/>
            <w:vAlign w:val="center"/>
          </w:tcPr>
          <w:p w:rsidR="005D17BF" w:rsidRPr="008527B5" w:rsidRDefault="005D17BF" w:rsidP="005D17BF">
            <w:pPr>
              <w:spacing w:after="0" w:line="240" w:lineRule="auto"/>
              <w:ind w:right="-40" w:firstLine="80"/>
              <w:jc w:val="center"/>
              <w:rPr>
                <w:rFonts w:ascii="Times New Roman" w:eastAsia="Times New Roman" w:hAnsi="Times New Roman" w:cs="Times New Roman"/>
                <w:sz w:val="24"/>
                <w:szCs w:val="24"/>
                <w:lang w:val="lt-LT"/>
              </w:rPr>
            </w:pPr>
            <w:r w:rsidRPr="00895351">
              <w:rPr>
                <w:rFonts w:ascii="Times New Roman" w:hAnsi="Times New Roman" w:cs="Times New Roman"/>
                <w:noProof/>
                <w:sz w:val="24"/>
                <w:szCs w:val="24"/>
                <w:lang w:val="lt-LT" w:eastAsia="lt-LT"/>
              </w:rPr>
              <w:drawing>
                <wp:inline distT="0" distB="0" distL="0" distR="0" wp14:anchorId="1720ABC8" wp14:editId="5B6AD133">
                  <wp:extent cx="1570088" cy="1390650"/>
                  <wp:effectExtent l="0" t="0" r="0" b="0"/>
                  <wp:docPr id="24" name="Picture 24" descr="Vaizdo rezultatas pagal užklausą „termokembr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termokembrik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455" cy="1409575"/>
                          </a:xfrm>
                          <a:prstGeom prst="rect">
                            <a:avLst/>
                          </a:prstGeom>
                          <a:noFill/>
                          <a:ln>
                            <a:noFill/>
                          </a:ln>
                        </pic:spPr>
                      </pic:pic>
                    </a:graphicData>
                  </a:graphic>
                </wp:inline>
              </w:drawing>
            </w:r>
          </w:p>
        </w:tc>
        <w:tc>
          <w:tcPr>
            <w:tcW w:w="3280" w:type="dxa"/>
            <w:gridSpan w:val="2"/>
            <w:vAlign w:val="center"/>
          </w:tcPr>
          <w:p w:rsidR="005D17BF" w:rsidRPr="008527B5" w:rsidRDefault="005D17BF" w:rsidP="005D17BF">
            <w:pPr>
              <w:spacing w:after="0" w:line="240" w:lineRule="auto"/>
              <w:ind w:right="-40" w:firstLine="80"/>
              <w:jc w:val="center"/>
              <w:rPr>
                <w:rFonts w:ascii="Times New Roman" w:eastAsia="Times New Roman" w:hAnsi="Times New Roman" w:cs="Times New Roman"/>
                <w:sz w:val="24"/>
                <w:szCs w:val="24"/>
                <w:lang w:val="lt-LT"/>
              </w:rPr>
            </w:pPr>
            <w:r w:rsidRPr="00895351">
              <w:rPr>
                <w:rFonts w:ascii="Times New Roman" w:hAnsi="Times New Roman" w:cs="Times New Roman"/>
                <w:noProof/>
                <w:sz w:val="24"/>
                <w:szCs w:val="24"/>
                <w:lang w:val="lt-LT" w:eastAsia="lt-LT"/>
              </w:rPr>
              <w:drawing>
                <wp:inline distT="0" distB="0" distL="0" distR="0" wp14:anchorId="2BE87E8D" wp14:editId="114BA5B7">
                  <wp:extent cx="1993232" cy="1333500"/>
                  <wp:effectExtent l="0" t="0" r="7620" b="0"/>
                  <wp:docPr id="26" name="Picture 26" descr="Vaizdo rezultatas pagal užklausą „dujinis lituo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dujinis lituokl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637" cy="1351165"/>
                          </a:xfrm>
                          <a:prstGeom prst="rect">
                            <a:avLst/>
                          </a:prstGeom>
                          <a:noFill/>
                          <a:ln>
                            <a:noFill/>
                          </a:ln>
                        </pic:spPr>
                      </pic:pic>
                    </a:graphicData>
                  </a:graphic>
                </wp:inline>
              </w:drawing>
            </w:r>
          </w:p>
        </w:tc>
        <w:tc>
          <w:tcPr>
            <w:tcW w:w="2962" w:type="dxa"/>
            <w:vAlign w:val="center"/>
          </w:tcPr>
          <w:p w:rsidR="005D17BF" w:rsidRPr="008527B5" w:rsidRDefault="005D17BF" w:rsidP="005D17BF">
            <w:pPr>
              <w:spacing w:after="0" w:line="240" w:lineRule="auto"/>
              <w:ind w:right="-40" w:firstLine="80"/>
              <w:jc w:val="center"/>
              <w:rPr>
                <w:rFonts w:ascii="Times New Roman" w:eastAsia="Times New Roman" w:hAnsi="Times New Roman" w:cs="Times New Roman"/>
                <w:sz w:val="24"/>
                <w:szCs w:val="24"/>
                <w:lang w:val="lt-LT"/>
              </w:rPr>
            </w:pPr>
            <w:r w:rsidRPr="00895351">
              <w:rPr>
                <w:rFonts w:ascii="Times New Roman" w:hAnsi="Times New Roman" w:cs="Times New Roman"/>
                <w:noProof/>
                <w:sz w:val="24"/>
                <w:szCs w:val="24"/>
                <w:lang w:val="lt-LT" w:eastAsia="lt-LT"/>
              </w:rPr>
              <w:drawing>
                <wp:inline distT="0" distB="0" distL="0" distR="0" wp14:anchorId="75788D69" wp14:editId="2CD5E217">
                  <wp:extent cx="1600200" cy="1200150"/>
                  <wp:effectExtent l="0" t="0" r="0" b="0"/>
                  <wp:docPr id="28" name="Picture 28" descr="Vaizdo rezultatas pagal užklausą „laidu nuzievinimo re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izdo rezultatas pagal užklausą „laidu nuzievinimo rep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5D17BF" w:rsidRPr="00311976" w:rsidTr="00014786">
        <w:trPr>
          <w:trHeight w:val="840"/>
          <w:tblCellSpacing w:w="15" w:type="dxa"/>
        </w:trPr>
        <w:tc>
          <w:tcPr>
            <w:tcW w:w="1935" w:type="dxa"/>
            <w:hideMark/>
          </w:tcPr>
          <w:p w:rsidR="00E74DA8" w:rsidRPr="008527B5" w:rsidRDefault="00E74DA8"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2.2. Pastabos</w:t>
            </w:r>
          </w:p>
        </w:tc>
        <w:tc>
          <w:tcPr>
            <w:tcW w:w="11720" w:type="dxa"/>
            <w:gridSpan w:val="6"/>
            <w:hideMark/>
          </w:tcPr>
          <w:p w:rsidR="00E74DA8" w:rsidRPr="008527B5" w:rsidRDefault="002E3E1F" w:rsidP="0027272F">
            <w:pPr>
              <w:spacing w:after="0" w:line="276" w:lineRule="auto"/>
              <w:ind w:right="-40" w:firstLine="528"/>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Kaitinant izoliacinius vamzdelius svarbu saugoti laidų izoliaciją nuo perkaitimo, kadangi ji pakaitusi ir atvėsusi patampa kieta medžiaga gali eksplotacijos metu lengvai lūžti.</w:t>
            </w:r>
          </w:p>
        </w:tc>
      </w:tr>
      <w:tr w:rsidR="005D17BF" w:rsidRPr="008527B5" w:rsidTr="00014786">
        <w:trPr>
          <w:trHeight w:val="585"/>
          <w:tblCellSpacing w:w="15" w:type="dxa"/>
        </w:trPr>
        <w:tc>
          <w:tcPr>
            <w:tcW w:w="1935" w:type="dxa"/>
            <w:hideMark/>
          </w:tcPr>
          <w:p w:rsidR="00E74DA8" w:rsidRPr="008527B5" w:rsidRDefault="00E74DA8"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4. Atliktos užduoties vertinimas</w:t>
            </w:r>
          </w:p>
        </w:tc>
        <w:tc>
          <w:tcPr>
            <w:tcW w:w="11720" w:type="dxa"/>
            <w:gridSpan w:val="6"/>
            <w:hideMark/>
          </w:tcPr>
          <w:p w:rsidR="00E74DA8" w:rsidRPr="008527B5" w:rsidRDefault="00E74DA8" w:rsidP="0027272F">
            <w:pPr>
              <w:spacing w:after="0" w:line="276" w:lineRule="auto"/>
              <w:ind w:right="-40" w:firstLine="528"/>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Mokinio darbas vertinamas remiantis pateiktomis kompetencijomis (lentelė pridedama). Vertinimo lentelėje atsispindi mokinio darbo privalumai ir trūkumai.</w:t>
            </w:r>
          </w:p>
        </w:tc>
      </w:tr>
      <w:tr w:rsidR="005D17BF" w:rsidRPr="008527B5" w:rsidTr="00014786">
        <w:trPr>
          <w:trHeight w:val="840"/>
          <w:tblCellSpacing w:w="15" w:type="dxa"/>
        </w:trPr>
        <w:tc>
          <w:tcPr>
            <w:tcW w:w="1935" w:type="dxa"/>
            <w:hideMark/>
          </w:tcPr>
          <w:p w:rsidR="00E74DA8" w:rsidRPr="008527B5" w:rsidRDefault="00E74DA8" w:rsidP="00FB7685">
            <w:pPr>
              <w:spacing w:after="0" w:line="240" w:lineRule="auto"/>
              <w:ind w:right="-40" w:firstLine="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Vertinamos šios kompetencijos</w:t>
            </w:r>
          </w:p>
        </w:tc>
        <w:tc>
          <w:tcPr>
            <w:tcW w:w="11720" w:type="dxa"/>
            <w:gridSpan w:val="6"/>
            <w:hideMark/>
          </w:tcPr>
          <w:p w:rsidR="00E74DA8" w:rsidRPr="008527B5" w:rsidRDefault="00E74DA8" w:rsidP="0027272F">
            <w:pPr>
              <w:numPr>
                <w:ilvl w:val="0"/>
                <w:numId w:val="5"/>
              </w:numPr>
              <w:spacing w:after="0" w:line="276" w:lineRule="auto"/>
              <w:ind w:left="714" w:right="-40" w:hanging="357"/>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 xml:space="preserve">Savarankiškai </w:t>
            </w:r>
            <w:r w:rsidR="002E3E1F">
              <w:rPr>
                <w:rFonts w:ascii="Times New Roman" w:eastAsia="Times New Roman" w:hAnsi="Times New Roman" w:cs="Times New Roman"/>
                <w:color w:val="231F20"/>
                <w:sz w:val="24"/>
                <w:szCs w:val="24"/>
                <w:lang w:val="lt-LT"/>
              </w:rPr>
              <w:t>aptiktas srovės nuotėkis ir sugedusi elektros grandinė</w:t>
            </w:r>
            <w:r w:rsidRPr="008527B5">
              <w:rPr>
                <w:rFonts w:ascii="Times New Roman" w:eastAsia="Times New Roman" w:hAnsi="Times New Roman" w:cs="Times New Roman"/>
                <w:color w:val="231F20"/>
                <w:sz w:val="24"/>
                <w:szCs w:val="24"/>
                <w:lang w:val="lt-LT"/>
              </w:rPr>
              <w:t>.</w:t>
            </w:r>
          </w:p>
          <w:p w:rsidR="00E74DA8" w:rsidRPr="008527B5" w:rsidRDefault="002E3E1F" w:rsidP="0027272F">
            <w:pPr>
              <w:numPr>
                <w:ilvl w:val="0"/>
                <w:numId w:val="6"/>
              </w:numPr>
              <w:spacing w:after="0" w:line="276" w:lineRule="auto"/>
              <w:ind w:left="714" w:right="-40" w:hanging="357"/>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 xml:space="preserve">Saugus darbas su </w:t>
            </w:r>
            <w:r w:rsidR="00E74DA8" w:rsidRPr="008527B5">
              <w:rPr>
                <w:rFonts w:ascii="Times New Roman" w:eastAsia="Times New Roman" w:hAnsi="Times New Roman" w:cs="Times New Roman"/>
                <w:color w:val="231F20"/>
                <w:sz w:val="24"/>
                <w:szCs w:val="24"/>
                <w:lang w:val="lt-LT"/>
              </w:rPr>
              <w:t>elektriniais</w:t>
            </w:r>
            <w:r>
              <w:rPr>
                <w:rFonts w:ascii="Times New Roman" w:eastAsia="Times New Roman" w:hAnsi="Times New Roman" w:cs="Times New Roman"/>
                <w:color w:val="231F20"/>
                <w:sz w:val="24"/>
                <w:szCs w:val="24"/>
                <w:lang w:val="lt-LT"/>
              </w:rPr>
              <w:t>, dujiniais</w:t>
            </w:r>
            <w:r w:rsidR="00E74DA8" w:rsidRPr="008527B5">
              <w:rPr>
                <w:rFonts w:ascii="Times New Roman" w:eastAsia="Times New Roman" w:hAnsi="Times New Roman" w:cs="Times New Roman"/>
                <w:color w:val="231F20"/>
                <w:sz w:val="24"/>
                <w:szCs w:val="24"/>
                <w:lang w:val="lt-LT"/>
              </w:rPr>
              <w:t xml:space="preserve"> įrankiais.</w:t>
            </w:r>
          </w:p>
          <w:p w:rsidR="00E74DA8" w:rsidRPr="008527B5" w:rsidRDefault="002E3E1F" w:rsidP="0027272F">
            <w:pPr>
              <w:numPr>
                <w:ilvl w:val="0"/>
                <w:numId w:val="7"/>
              </w:numPr>
              <w:spacing w:after="0" w:line="276" w:lineRule="auto"/>
              <w:ind w:left="714" w:right="-40" w:hanging="35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Atliktų darbų kokybė ir gedimo nustatymo technologiškumo besilaikymas</w:t>
            </w:r>
            <w:r w:rsidR="00E74DA8" w:rsidRPr="008527B5">
              <w:rPr>
                <w:rFonts w:ascii="Times New Roman" w:eastAsia="Times New Roman" w:hAnsi="Times New Roman" w:cs="Times New Roman"/>
                <w:color w:val="231F20"/>
                <w:sz w:val="24"/>
                <w:szCs w:val="24"/>
                <w:lang w:val="lt-LT"/>
              </w:rPr>
              <w:t>.</w:t>
            </w:r>
          </w:p>
        </w:tc>
      </w:tr>
    </w:tbl>
    <w:p w:rsidR="00885226" w:rsidRPr="008527B5" w:rsidRDefault="00885226" w:rsidP="0027272F">
      <w:pPr>
        <w:spacing w:after="0" w:line="276" w:lineRule="auto"/>
        <w:rPr>
          <w:rFonts w:ascii="Times New Roman" w:hAnsi="Times New Roman" w:cs="Times New Roman"/>
          <w:sz w:val="24"/>
          <w:szCs w:val="24"/>
          <w:lang w:val="lt-LT"/>
        </w:rPr>
      </w:pPr>
    </w:p>
    <w:p w:rsidR="008527B5" w:rsidRPr="008527B5" w:rsidRDefault="008527B5">
      <w:pPr>
        <w:rPr>
          <w:rFonts w:ascii="Times New Roman" w:hAnsi="Times New Roman" w:cs="Times New Roman"/>
          <w:sz w:val="24"/>
          <w:szCs w:val="24"/>
          <w:lang w:val="lt-LT"/>
        </w:rPr>
      </w:pPr>
      <w:r w:rsidRPr="008527B5">
        <w:rPr>
          <w:rFonts w:ascii="Times New Roman" w:hAnsi="Times New Roman" w:cs="Times New Roman"/>
          <w:i/>
          <w:iCs/>
          <w:sz w:val="24"/>
          <w:szCs w:val="24"/>
          <w:lang w:val="lt-LT"/>
        </w:rPr>
        <w:t>Projekto įgyvendinimui Europos Sąjunga suteikė finansinę paramą. Jame atspindėtas Dotacijos gavėjo požiūris, o Švietimo mainų paramos fondas ir Europos Komisija nėra atsakingi už pateikiamos informacijos turinį.</w:t>
      </w:r>
    </w:p>
    <w:p w:rsidR="0027272F" w:rsidRDefault="0027272F" w:rsidP="0027272F">
      <w:pPr>
        <w:spacing w:after="0" w:line="276" w:lineRule="auto"/>
        <w:rPr>
          <w:rFonts w:ascii="Times New Roman" w:hAnsi="Times New Roman" w:cs="Times New Roman"/>
          <w:b/>
          <w:sz w:val="24"/>
          <w:szCs w:val="24"/>
          <w:lang w:val="lt-LT"/>
        </w:rPr>
      </w:pPr>
    </w:p>
    <w:p w:rsidR="0027272F" w:rsidRPr="008527B5" w:rsidRDefault="0027272F" w:rsidP="00A6730A">
      <w:pPr>
        <w:spacing w:after="0" w:line="276"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PAVYZDINĖ </w:t>
      </w:r>
      <w:r w:rsidR="00A6730A">
        <w:rPr>
          <w:rFonts w:ascii="Times New Roman" w:hAnsi="Times New Roman" w:cs="Times New Roman"/>
          <w:b/>
          <w:sz w:val="24"/>
          <w:szCs w:val="24"/>
          <w:lang w:val="lt-LT"/>
        </w:rPr>
        <w:t>METALO APDIRBIMO STAKLININKO</w:t>
      </w:r>
      <w:r>
        <w:rPr>
          <w:rFonts w:ascii="Times New Roman" w:hAnsi="Times New Roman" w:cs="Times New Roman"/>
          <w:b/>
          <w:sz w:val="24"/>
          <w:szCs w:val="24"/>
          <w:lang w:val="lt-LT"/>
        </w:rPr>
        <w:t xml:space="preserve"> </w:t>
      </w:r>
      <w:r w:rsidRPr="008527B5">
        <w:rPr>
          <w:rFonts w:ascii="Times New Roman" w:hAnsi="Times New Roman" w:cs="Times New Roman"/>
          <w:b/>
          <w:sz w:val="24"/>
          <w:szCs w:val="24"/>
          <w:lang w:val="lt-LT"/>
        </w:rPr>
        <w:t xml:space="preserve">TECHNOLOGIJOS KORTELĖ </w:t>
      </w:r>
    </w:p>
    <w:p w:rsidR="008527B5" w:rsidRPr="008527B5" w:rsidRDefault="008527B5" w:rsidP="00A6730A">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sz w:val="24"/>
          <w:szCs w:val="24"/>
          <w:lang w:val="lt-LT"/>
        </w:rPr>
        <w:t>Tema</w:t>
      </w:r>
      <w:r w:rsidRPr="008527B5">
        <w:rPr>
          <w:rFonts w:ascii="Times New Roman" w:eastAsia="Times New Roman" w:hAnsi="Times New Roman" w:cs="Times New Roman"/>
          <w:bCs/>
          <w:sz w:val="24"/>
          <w:szCs w:val="24"/>
          <w:lang w:val="lt-LT"/>
        </w:rPr>
        <w:t>:</w:t>
      </w:r>
      <w:r w:rsidRPr="008527B5">
        <w:rPr>
          <w:rFonts w:ascii="Times New Roman" w:eastAsia="Times New Roman" w:hAnsi="Times New Roman" w:cs="Times New Roman"/>
          <w:b/>
          <w:bCs/>
          <w:sz w:val="24"/>
          <w:szCs w:val="24"/>
          <w:lang w:val="lt-LT"/>
        </w:rPr>
        <w:t xml:space="preserve"> </w:t>
      </w:r>
      <w:r w:rsidR="00370972">
        <w:rPr>
          <w:rFonts w:ascii="Times New Roman" w:eastAsia="Times New Roman" w:hAnsi="Times New Roman" w:cs="Times New Roman"/>
          <w:color w:val="231F20"/>
          <w:sz w:val="24"/>
          <w:szCs w:val="24"/>
          <w:lang w:val="lt-LT"/>
        </w:rPr>
        <w:t xml:space="preserve">Metalo pjovimas </w:t>
      </w:r>
      <w:r w:rsidR="000B5D6C">
        <w:rPr>
          <w:rFonts w:ascii="Times New Roman" w:eastAsia="Times New Roman" w:hAnsi="Times New Roman" w:cs="Times New Roman"/>
          <w:color w:val="231F20"/>
          <w:sz w:val="24"/>
          <w:szCs w:val="24"/>
          <w:lang w:val="lt-LT"/>
        </w:rPr>
        <w:t xml:space="preserve">plazminėmis </w:t>
      </w:r>
      <w:r w:rsidR="00370972">
        <w:rPr>
          <w:rFonts w:ascii="Times New Roman" w:eastAsia="Times New Roman" w:hAnsi="Times New Roman" w:cs="Times New Roman"/>
          <w:color w:val="231F20"/>
          <w:sz w:val="24"/>
          <w:szCs w:val="24"/>
          <w:lang w:val="lt-LT"/>
        </w:rPr>
        <w:t xml:space="preserve">skaitmeninio programinio valdymo staklėmis </w:t>
      </w:r>
    </w:p>
    <w:p w:rsidR="008527B5" w:rsidRPr="008527B5" w:rsidRDefault="008527B5" w:rsidP="00A6730A">
      <w:pPr>
        <w:spacing w:after="0" w:line="276" w:lineRule="auto"/>
        <w:jc w:val="both"/>
        <w:rPr>
          <w:rFonts w:ascii="Times New Roman" w:eastAsia="Times New Roman" w:hAnsi="Times New Roman" w:cs="Times New Roman"/>
          <w:color w:val="231F20"/>
          <w:sz w:val="24"/>
          <w:szCs w:val="24"/>
          <w:lang w:val="lt-LT"/>
        </w:rPr>
      </w:pPr>
      <w:r w:rsidRPr="008527B5">
        <w:rPr>
          <w:rFonts w:ascii="Times New Roman" w:eastAsia="Times New Roman" w:hAnsi="Times New Roman" w:cs="Times New Roman"/>
          <w:b/>
          <w:bCs/>
          <w:sz w:val="24"/>
          <w:szCs w:val="24"/>
          <w:lang w:val="lt-LT"/>
        </w:rPr>
        <w:t>Užduotis</w:t>
      </w:r>
      <w:r w:rsidRPr="008527B5">
        <w:rPr>
          <w:rFonts w:ascii="Times New Roman" w:eastAsia="Times New Roman" w:hAnsi="Times New Roman" w:cs="Times New Roman"/>
          <w:bCs/>
          <w:sz w:val="24"/>
          <w:szCs w:val="24"/>
          <w:lang w:val="lt-LT"/>
        </w:rPr>
        <w:t xml:space="preserve">: </w:t>
      </w:r>
      <w:r w:rsidR="00370972">
        <w:rPr>
          <w:rFonts w:ascii="Times New Roman" w:eastAsia="Times New Roman" w:hAnsi="Times New Roman" w:cs="Times New Roman"/>
          <w:color w:val="231F20"/>
          <w:sz w:val="24"/>
          <w:szCs w:val="24"/>
          <w:lang w:val="lt-LT"/>
        </w:rPr>
        <w:t>Pagal technologinį brėžinį, pasinaudojant plazminėmis skaitmeninio programinio valdymo staklėmis išpjauti atitinkamos formos gaminius.</w:t>
      </w:r>
    </w:p>
    <w:p w:rsidR="008527B5" w:rsidRPr="008527B5" w:rsidRDefault="008527B5" w:rsidP="00A6730A">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color w:val="231F20"/>
          <w:sz w:val="24"/>
          <w:szCs w:val="24"/>
          <w:lang w:val="lt-LT"/>
        </w:rPr>
        <w:t xml:space="preserve">Laiko </w:t>
      </w:r>
      <w:r w:rsidRPr="008527B5">
        <w:rPr>
          <w:rFonts w:ascii="Times New Roman" w:hAnsi="Times New Roman" w:cs="Times New Roman"/>
          <w:b/>
          <w:sz w:val="24"/>
          <w:szCs w:val="24"/>
          <w:lang w:val="lt-LT"/>
        </w:rPr>
        <w:t>norma</w:t>
      </w:r>
      <w:r w:rsidRPr="008527B5">
        <w:rPr>
          <w:rFonts w:ascii="Times New Roman" w:hAnsi="Times New Roman" w:cs="Times New Roman"/>
          <w:sz w:val="24"/>
          <w:szCs w:val="24"/>
          <w:lang w:val="lt-LT"/>
        </w:rPr>
        <w:t>:</w:t>
      </w:r>
      <w:r w:rsidRPr="008527B5">
        <w:rPr>
          <w:rFonts w:ascii="Times New Roman" w:hAnsi="Times New Roman" w:cs="Times New Roman"/>
          <w:noProof/>
          <w:sz w:val="24"/>
          <w:szCs w:val="24"/>
          <w:lang w:val="lt-LT"/>
        </w:rPr>
        <w:t xml:space="preserve"> </w:t>
      </w:r>
      <w:r w:rsidR="00370972">
        <w:rPr>
          <w:rFonts w:ascii="Times New Roman" w:hAnsi="Times New Roman" w:cs="Times New Roman"/>
          <w:noProof/>
          <w:sz w:val="24"/>
          <w:szCs w:val="24"/>
          <w:lang w:val="lt-LT"/>
        </w:rPr>
        <w:t>6</w:t>
      </w:r>
      <w:r w:rsidRPr="008527B5">
        <w:rPr>
          <w:rFonts w:ascii="Times New Roman" w:hAnsi="Times New Roman" w:cs="Times New Roman"/>
          <w:noProof/>
          <w:sz w:val="24"/>
          <w:szCs w:val="24"/>
          <w:lang w:val="lt-LT"/>
        </w:rPr>
        <w:t xml:space="preserve"> val.</w:t>
      </w:r>
    </w:p>
    <w:p w:rsidR="008527B5" w:rsidRPr="008527B5" w:rsidRDefault="008527B5" w:rsidP="00A6730A">
      <w:pPr>
        <w:spacing w:after="0" w:line="276" w:lineRule="auto"/>
        <w:jc w:val="both"/>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 xml:space="preserve">Bendrieji nurodymai: </w:t>
      </w:r>
      <w:r w:rsidR="00370972">
        <w:rPr>
          <w:rFonts w:ascii="Times New Roman" w:eastAsia="Times New Roman" w:hAnsi="Times New Roman" w:cs="Times New Roman"/>
          <w:color w:val="231F20"/>
          <w:sz w:val="24"/>
          <w:szCs w:val="24"/>
          <w:lang w:val="lt-LT"/>
        </w:rPr>
        <w:t xml:space="preserve">Pramoninėje gamyboje, siekiant padidinti gamybos apimtis, naudojamos plazminės skaitmeninio programinio valdymo metalo pjovimo staklės. </w:t>
      </w:r>
      <w:r w:rsidR="0083671D">
        <w:rPr>
          <w:rFonts w:ascii="Times New Roman" w:eastAsia="Times New Roman" w:hAnsi="Times New Roman" w:cs="Times New Roman"/>
          <w:color w:val="231F20"/>
          <w:sz w:val="24"/>
          <w:szCs w:val="24"/>
          <w:lang w:val="lt-LT"/>
        </w:rPr>
        <w:t xml:space="preserve">CNC pjovimui plazma yra naudojamas sukoncentruotas elektros lankas, kuriame aukštos temperatūros plazmos stulpas išlydo ir pašalina pjaunamą medžiagą iš pjovimo vietos. </w:t>
      </w:r>
      <w:r w:rsidR="00FD7856">
        <w:rPr>
          <w:rFonts w:ascii="Times New Roman" w:eastAsia="Times New Roman" w:hAnsi="Times New Roman" w:cs="Times New Roman"/>
          <w:color w:val="231F20"/>
          <w:sz w:val="24"/>
          <w:szCs w:val="24"/>
          <w:lang w:val="lt-LT"/>
        </w:rPr>
        <w:t>CNC pjovimas staklėmis atliekamas, laikantis griežtų tarptautinių reikalavimų, todėl galima užtikrinti aukštą gaminio kokybę. Atliekant pjovimo darbus plazma, vadovaujasi LST EN 1090-2:2008+A1 ir LST EN 13920 standartais, kurie apibrėžia išpjauto dujomis gaminio kokybės normas.</w:t>
      </w:r>
    </w:p>
    <w:p w:rsidR="008527B5" w:rsidRPr="008527B5" w:rsidRDefault="008527B5" w:rsidP="00A6730A">
      <w:pPr>
        <w:spacing w:after="0" w:line="276" w:lineRule="auto"/>
        <w:rPr>
          <w:rFonts w:ascii="Times New Roman" w:eastAsia="Times New Roman" w:hAnsi="Times New Roman" w:cs="Times New Roman"/>
          <w:b/>
          <w:sz w:val="24"/>
          <w:szCs w:val="24"/>
          <w:lang w:val="lt-LT"/>
        </w:rPr>
      </w:pPr>
      <w:r w:rsidRPr="008527B5">
        <w:rPr>
          <w:rFonts w:ascii="Times New Roman" w:eastAsia="Times New Roman" w:hAnsi="Times New Roman" w:cs="Times New Roman"/>
          <w:b/>
          <w:bCs/>
          <w:color w:val="231F20"/>
          <w:sz w:val="24"/>
          <w:szCs w:val="24"/>
          <w:lang w:val="lt-LT"/>
        </w:rPr>
        <w:t>Darbo eiga:</w:t>
      </w:r>
    </w:p>
    <w:tbl>
      <w:tblPr>
        <w:tblW w:w="1362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9"/>
        <w:gridCol w:w="2470"/>
        <w:gridCol w:w="970"/>
        <w:gridCol w:w="1666"/>
        <w:gridCol w:w="2766"/>
        <w:gridCol w:w="61"/>
        <w:gridCol w:w="3859"/>
      </w:tblGrid>
      <w:tr w:rsidR="0083671D" w:rsidRPr="00311976" w:rsidTr="006B5AB0">
        <w:trPr>
          <w:trHeight w:val="585"/>
          <w:tblCellSpacing w:w="15" w:type="dxa"/>
        </w:trPr>
        <w:tc>
          <w:tcPr>
            <w:tcW w:w="1929" w:type="dxa"/>
            <w:hideMark/>
          </w:tcPr>
          <w:p w:rsidR="008527B5" w:rsidRPr="008527B5" w:rsidRDefault="008527B5" w:rsidP="00370972">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 xml:space="preserve">1. </w:t>
            </w:r>
            <w:r w:rsidR="00370972">
              <w:rPr>
                <w:rFonts w:ascii="Times New Roman" w:eastAsia="Times New Roman" w:hAnsi="Times New Roman" w:cs="Times New Roman"/>
                <w:b/>
                <w:bCs/>
                <w:color w:val="231F20"/>
                <w:sz w:val="24"/>
                <w:szCs w:val="24"/>
                <w:lang w:val="lt-LT"/>
              </w:rPr>
              <w:t>Detalės technologinio brėžinio gamyba projektavimo programa</w:t>
            </w:r>
          </w:p>
        </w:tc>
        <w:tc>
          <w:tcPr>
            <w:tcW w:w="11602" w:type="dxa"/>
            <w:gridSpan w:val="6"/>
            <w:hideMark/>
          </w:tcPr>
          <w:p w:rsidR="008527B5" w:rsidRPr="008527B5" w:rsidRDefault="00FD7856" w:rsidP="00354A5B">
            <w:pPr>
              <w:spacing w:after="0" w:line="240" w:lineRule="auto"/>
              <w:ind w:right="-55" w:firstLine="52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Pagal pateiktą eskizą su matmenimis</w:t>
            </w:r>
            <w:r w:rsidR="0083671D">
              <w:rPr>
                <w:rFonts w:ascii="Times New Roman" w:eastAsia="Times New Roman" w:hAnsi="Times New Roman" w:cs="Times New Roman"/>
                <w:color w:val="231F20"/>
                <w:sz w:val="24"/>
                <w:szCs w:val="24"/>
                <w:lang w:val="lt-LT"/>
              </w:rPr>
              <w:t xml:space="preserve">, braižomas brėžinys </w:t>
            </w:r>
            <w:r>
              <w:rPr>
                <w:rFonts w:ascii="Times New Roman" w:eastAsia="Times New Roman" w:hAnsi="Times New Roman" w:cs="Times New Roman"/>
                <w:color w:val="231F20"/>
                <w:sz w:val="24"/>
                <w:szCs w:val="24"/>
                <w:lang w:val="lt-LT"/>
              </w:rPr>
              <w:t>kompiuterizuoto projektavimo programomis tokiomis kaip</w:t>
            </w:r>
            <w:r w:rsidR="0083671D">
              <w:rPr>
                <w:rFonts w:ascii="Times New Roman" w:eastAsia="Times New Roman" w:hAnsi="Times New Roman" w:cs="Times New Roman"/>
                <w:color w:val="231F20"/>
                <w:sz w:val="24"/>
                <w:szCs w:val="24"/>
                <w:lang w:val="lt-LT"/>
              </w:rPr>
              <w:t xml:space="preserve"> AUTOCAD, SOLID WORKS, </w:t>
            </w:r>
            <w:r>
              <w:rPr>
                <w:rFonts w:ascii="Times New Roman" w:eastAsia="Times New Roman" w:hAnsi="Times New Roman" w:cs="Times New Roman"/>
                <w:color w:val="231F20"/>
                <w:sz w:val="24"/>
                <w:szCs w:val="24"/>
                <w:lang w:val="lt-LT"/>
              </w:rPr>
              <w:t>MECHANICAL DESK</w:t>
            </w:r>
            <w:r w:rsidR="0083671D">
              <w:rPr>
                <w:rFonts w:ascii="Times New Roman" w:eastAsia="Times New Roman" w:hAnsi="Times New Roman" w:cs="Times New Roman"/>
                <w:color w:val="231F20"/>
                <w:sz w:val="24"/>
                <w:szCs w:val="24"/>
                <w:lang w:val="lt-LT"/>
              </w:rPr>
              <w:t>TOP griežtai laikantis tarptautinių standartų.</w:t>
            </w:r>
          </w:p>
        </w:tc>
      </w:tr>
      <w:tr w:rsidR="00A6730A" w:rsidRPr="008527B5" w:rsidTr="006B5AB0">
        <w:trPr>
          <w:trHeight w:val="1740"/>
          <w:tblCellSpacing w:w="15" w:type="dxa"/>
        </w:trPr>
        <w:tc>
          <w:tcPr>
            <w:tcW w:w="1929" w:type="dxa"/>
            <w:hideMark/>
          </w:tcPr>
          <w:p w:rsidR="00FD7856" w:rsidRPr="008527B5" w:rsidRDefault="00FD7856" w:rsidP="00651A59">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1.1. Reikalingi ištekliai</w:t>
            </w:r>
          </w:p>
        </w:tc>
        <w:tc>
          <w:tcPr>
            <w:tcW w:w="2361" w:type="dxa"/>
            <w:vAlign w:val="center"/>
            <w:hideMark/>
          </w:tcPr>
          <w:p w:rsidR="00FD7856" w:rsidRPr="008527B5" w:rsidRDefault="00FD7856" w:rsidP="0083671D">
            <w:pPr>
              <w:spacing w:after="0" w:line="240" w:lineRule="auto"/>
              <w:ind w:right="-3598" w:firstLine="180"/>
              <w:rPr>
                <w:rFonts w:ascii="Times New Roman" w:eastAsia="Times New Roman" w:hAnsi="Times New Roman" w:cs="Times New Roman"/>
                <w:sz w:val="24"/>
                <w:szCs w:val="24"/>
                <w:lang w:val="lt-LT"/>
              </w:rPr>
            </w:pPr>
            <w:r w:rsidRPr="00FD7856">
              <w:rPr>
                <w:rFonts w:ascii="Times New Roman" w:eastAsia="Times New Roman" w:hAnsi="Times New Roman" w:cs="Times New Roman"/>
                <w:noProof/>
                <w:sz w:val="24"/>
                <w:szCs w:val="24"/>
                <w:lang w:val="lt-LT" w:eastAsia="lt-LT"/>
              </w:rPr>
              <w:drawing>
                <wp:inline distT="0" distB="0" distL="0" distR="0" wp14:anchorId="66EB093E" wp14:editId="61CE8203">
                  <wp:extent cx="1328420" cy="1390438"/>
                  <wp:effectExtent l="0" t="0" r="5080" b="635"/>
                  <wp:docPr id="21" name="Picture 21"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ijęs vaizd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779" cy="1424307"/>
                          </a:xfrm>
                          <a:prstGeom prst="rect">
                            <a:avLst/>
                          </a:prstGeom>
                          <a:noFill/>
                          <a:ln>
                            <a:noFill/>
                          </a:ln>
                        </pic:spPr>
                      </pic:pic>
                    </a:graphicData>
                  </a:graphic>
                </wp:inline>
              </w:drawing>
            </w:r>
          </w:p>
        </w:tc>
        <w:tc>
          <w:tcPr>
            <w:tcW w:w="2540" w:type="dxa"/>
            <w:gridSpan w:val="2"/>
            <w:vAlign w:val="center"/>
          </w:tcPr>
          <w:p w:rsidR="00FD7856" w:rsidRPr="008527B5" w:rsidRDefault="00FD7856" w:rsidP="0083671D">
            <w:pPr>
              <w:spacing w:after="0" w:line="240" w:lineRule="auto"/>
              <w:ind w:right="-3598" w:firstLine="180"/>
              <w:rPr>
                <w:rFonts w:ascii="Times New Roman" w:eastAsia="Times New Roman" w:hAnsi="Times New Roman" w:cs="Times New Roman"/>
                <w:sz w:val="24"/>
                <w:szCs w:val="24"/>
                <w:lang w:val="lt-LT"/>
              </w:rPr>
            </w:pPr>
            <w:r w:rsidRPr="00FD7856">
              <w:rPr>
                <w:rFonts w:ascii="Times New Roman" w:eastAsia="Times New Roman" w:hAnsi="Times New Roman" w:cs="Times New Roman"/>
                <w:noProof/>
                <w:sz w:val="24"/>
                <w:szCs w:val="24"/>
                <w:lang w:val="lt-LT" w:eastAsia="lt-LT"/>
              </w:rPr>
              <w:drawing>
                <wp:inline distT="0" distB="0" distL="0" distR="0" wp14:anchorId="4A5E9BE9" wp14:editId="2A9005EC">
                  <wp:extent cx="1457325" cy="1251116"/>
                  <wp:effectExtent l="0" t="0" r="0" b="6350"/>
                  <wp:docPr id="23" name="Picture 23" descr="Vaizdo rezultatas pagal užklausą „mechanical desk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izdo rezultatas pagal užklausą „mechanical desktop'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200" cy="1288783"/>
                          </a:xfrm>
                          <a:prstGeom prst="rect">
                            <a:avLst/>
                          </a:prstGeom>
                          <a:noFill/>
                          <a:ln>
                            <a:noFill/>
                          </a:ln>
                        </pic:spPr>
                      </pic:pic>
                    </a:graphicData>
                  </a:graphic>
                </wp:inline>
              </w:drawing>
            </w:r>
          </w:p>
        </w:tc>
        <w:tc>
          <w:tcPr>
            <w:tcW w:w="2797" w:type="dxa"/>
            <w:gridSpan w:val="2"/>
            <w:vAlign w:val="center"/>
          </w:tcPr>
          <w:p w:rsidR="00FD7856" w:rsidRPr="008527B5" w:rsidRDefault="00FD7856" w:rsidP="0083671D">
            <w:pPr>
              <w:spacing w:after="0" w:line="240" w:lineRule="auto"/>
              <w:ind w:right="-3598" w:firstLine="180"/>
              <w:rPr>
                <w:rFonts w:ascii="Times New Roman" w:eastAsia="Times New Roman" w:hAnsi="Times New Roman" w:cs="Times New Roman"/>
                <w:sz w:val="24"/>
                <w:szCs w:val="24"/>
                <w:lang w:val="lt-LT"/>
              </w:rPr>
            </w:pPr>
            <w:r w:rsidRPr="00FD7856">
              <w:rPr>
                <w:rFonts w:ascii="Times New Roman" w:eastAsia="Times New Roman" w:hAnsi="Times New Roman" w:cs="Times New Roman"/>
                <w:noProof/>
                <w:sz w:val="24"/>
                <w:szCs w:val="24"/>
                <w:lang w:val="lt-LT" w:eastAsia="lt-LT"/>
              </w:rPr>
              <w:drawing>
                <wp:inline distT="0" distB="0" distL="0" distR="0" wp14:anchorId="72400520" wp14:editId="1D118707">
                  <wp:extent cx="1551982" cy="513715"/>
                  <wp:effectExtent l="0" t="0" r="0" b="635"/>
                  <wp:docPr id="25" name="Picture 25" descr="Vaizdo rezultatas pagal užklausą „solidworks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solidworks 2017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509" cy="547652"/>
                          </a:xfrm>
                          <a:prstGeom prst="rect">
                            <a:avLst/>
                          </a:prstGeom>
                          <a:noFill/>
                          <a:ln>
                            <a:noFill/>
                          </a:ln>
                        </pic:spPr>
                      </pic:pic>
                    </a:graphicData>
                  </a:graphic>
                </wp:inline>
              </w:drawing>
            </w:r>
          </w:p>
        </w:tc>
        <w:tc>
          <w:tcPr>
            <w:tcW w:w="3814" w:type="dxa"/>
            <w:vAlign w:val="center"/>
          </w:tcPr>
          <w:p w:rsidR="00FD7856" w:rsidRPr="008527B5" w:rsidRDefault="00FD7856" w:rsidP="0083671D">
            <w:pPr>
              <w:spacing w:after="0" w:line="240" w:lineRule="auto"/>
              <w:ind w:right="-3598" w:firstLine="180"/>
              <w:rPr>
                <w:rFonts w:ascii="Times New Roman" w:eastAsia="Times New Roman" w:hAnsi="Times New Roman" w:cs="Times New Roman"/>
                <w:sz w:val="24"/>
                <w:szCs w:val="24"/>
                <w:lang w:val="lt-LT"/>
              </w:rPr>
            </w:pPr>
            <w:r w:rsidRPr="00FD7856">
              <w:rPr>
                <w:rFonts w:ascii="Times New Roman" w:eastAsia="Times New Roman" w:hAnsi="Times New Roman" w:cs="Times New Roman"/>
                <w:noProof/>
                <w:sz w:val="24"/>
                <w:szCs w:val="24"/>
                <w:lang w:val="lt-LT" w:eastAsia="lt-LT"/>
              </w:rPr>
              <w:drawing>
                <wp:inline distT="0" distB="0" distL="0" distR="0" wp14:anchorId="4475C852" wp14:editId="7592D524">
                  <wp:extent cx="2275840" cy="1990725"/>
                  <wp:effectExtent l="0" t="0" r="0" b="9525"/>
                  <wp:docPr id="27" name="Picture 27" descr="Vaizdo rezultatas pagal užklausą „brez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izdo rezultatas pagal užklausą „brezin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865" cy="2050228"/>
                          </a:xfrm>
                          <a:prstGeom prst="rect">
                            <a:avLst/>
                          </a:prstGeom>
                          <a:noFill/>
                          <a:ln>
                            <a:noFill/>
                          </a:ln>
                        </pic:spPr>
                      </pic:pic>
                    </a:graphicData>
                  </a:graphic>
                </wp:inline>
              </w:drawing>
            </w:r>
          </w:p>
        </w:tc>
      </w:tr>
      <w:tr w:rsidR="0083671D" w:rsidRPr="00311976" w:rsidTr="006B5AB0">
        <w:trPr>
          <w:trHeight w:val="585"/>
          <w:tblCellSpacing w:w="15" w:type="dxa"/>
        </w:trPr>
        <w:tc>
          <w:tcPr>
            <w:tcW w:w="1929" w:type="dxa"/>
            <w:hideMark/>
          </w:tcPr>
          <w:p w:rsidR="008527B5" w:rsidRPr="008527B5" w:rsidRDefault="008527B5" w:rsidP="0083671D">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lastRenderedPageBreak/>
              <w:t xml:space="preserve">2. </w:t>
            </w:r>
            <w:r w:rsidR="0083671D">
              <w:rPr>
                <w:rFonts w:ascii="Times New Roman" w:eastAsia="Times New Roman" w:hAnsi="Times New Roman" w:cs="Times New Roman"/>
                <w:b/>
                <w:bCs/>
                <w:color w:val="231F20"/>
                <w:sz w:val="24"/>
                <w:szCs w:val="24"/>
                <w:lang w:val="lt-LT"/>
              </w:rPr>
              <w:t>Detalės pjovimas plazminėmis CNC pjovimo staklėmis</w:t>
            </w:r>
          </w:p>
        </w:tc>
        <w:tc>
          <w:tcPr>
            <w:tcW w:w="11602" w:type="dxa"/>
            <w:gridSpan w:val="6"/>
            <w:hideMark/>
          </w:tcPr>
          <w:p w:rsidR="008527B5" w:rsidRPr="008527B5" w:rsidRDefault="00396D85" w:rsidP="00A6730A">
            <w:pPr>
              <w:spacing w:after="0" w:line="276" w:lineRule="auto"/>
              <w:ind w:firstLine="52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Įsikėlus nubraižytą brėžinį į CNC plazminių metalo pjovimo staklių programinę įrangą ir parinkus atitinkamus parametrus tokius kaip pjovimo gylis, pjaunamo lakšto storis, pjovimo greitis, detalių kiekis ir t.t. Privedus pjovimo automatą prie koordinačių pradžios taško ir nurodžius lakšto padėtį prasideda pjovimo procesas, kurio metu kaip pjovimos įrankis naudojamos iš dalies arba visiškai jonizuotos dujos (suspaustas oras, azotas, deguonis ar argonas/vandenilis).</w:t>
            </w:r>
          </w:p>
        </w:tc>
      </w:tr>
      <w:tr w:rsidR="00A6730A" w:rsidRPr="008527B5" w:rsidTr="006B5AB0">
        <w:trPr>
          <w:trHeight w:val="1860"/>
          <w:tblCellSpacing w:w="15" w:type="dxa"/>
        </w:trPr>
        <w:tc>
          <w:tcPr>
            <w:tcW w:w="1929" w:type="dxa"/>
            <w:hideMark/>
          </w:tcPr>
          <w:p w:rsidR="0083671D" w:rsidRPr="008527B5" w:rsidRDefault="0083671D" w:rsidP="00651A59">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2. 1. Reikalingi ištekliai</w:t>
            </w:r>
          </w:p>
        </w:tc>
        <w:tc>
          <w:tcPr>
            <w:tcW w:w="3294" w:type="dxa"/>
            <w:gridSpan w:val="2"/>
            <w:vAlign w:val="center"/>
            <w:hideMark/>
          </w:tcPr>
          <w:p w:rsidR="0083671D" w:rsidRPr="008527B5" w:rsidRDefault="0083671D" w:rsidP="00396D85">
            <w:pPr>
              <w:spacing w:after="0" w:line="240" w:lineRule="auto"/>
              <w:ind w:firstLine="180"/>
              <w:jc w:val="center"/>
              <w:rPr>
                <w:rFonts w:ascii="Times New Roman" w:eastAsia="Times New Roman" w:hAnsi="Times New Roman" w:cs="Times New Roman"/>
                <w:sz w:val="24"/>
                <w:szCs w:val="24"/>
                <w:lang w:val="lt-LT"/>
              </w:rPr>
            </w:pPr>
            <w:r w:rsidRPr="0083671D">
              <w:rPr>
                <w:rFonts w:ascii="Times New Roman" w:eastAsia="Times New Roman" w:hAnsi="Times New Roman" w:cs="Times New Roman"/>
                <w:noProof/>
                <w:sz w:val="24"/>
                <w:szCs w:val="24"/>
                <w:lang w:val="lt-LT" w:eastAsia="lt-LT"/>
              </w:rPr>
              <w:drawing>
                <wp:inline distT="0" distB="0" distL="0" distR="0" wp14:anchorId="1D07C0BD" wp14:editId="4D79D379">
                  <wp:extent cx="2010100" cy="1462405"/>
                  <wp:effectExtent l="0" t="0" r="9525" b="4445"/>
                  <wp:docPr id="29" name="Picture 29" descr="Vaizdo rezultatas pagal užklausą „lakstinis pli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izdo rezultatas pagal užklausą „lakstinis plien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5937" cy="1495753"/>
                          </a:xfrm>
                          <a:prstGeom prst="rect">
                            <a:avLst/>
                          </a:prstGeom>
                          <a:noFill/>
                          <a:ln>
                            <a:noFill/>
                          </a:ln>
                        </pic:spPr>
                      </pic:pic>
                    </a:graphicData>
                  </a:graphic>
                </wp:inline>
              </w:drawing>
            </w:r>
          </w:p>
        </w:tc>
        <w:tc>
          <w:tcPr>
            <w:tcW w:w="4365" w:type="dxa"/>
            <w:gridSpan w:val="2"/>
            <w:vAlign w:val="center"/>
          </w:tcPr>
          <w:p w:rsidR="0083671D" w:rsidRPr="008527B5" w:rsidRDefault="0083671D" w:rsidP="00A6730A">
            <w:pPr>
              <w:spacing w:before="120" w:after="120" w:line="240" w:lineRule="auto"/>
              <w:ind w:firstLine="181"/>
              <w:jc w:val="center"/>
              <w:rPr>
                <w:rFonts w:ascii="Times New Roman" w:eastAsia="Times New Roman" w:hAnsi="Times New Roman" w:cs="Times New Roman"/>
                <w:sz w:val="24"/>
                <w:szCs w:val="24"/>
                <w:lang w:val="lt-LT"/>
              </w:rPr>
            </w:pPr>
            <w:r w:rsidRPr="0083671D">
              <w:rPr>
                <w:rFonts w:ascii="Times New Roman" w:eastAsia="Times New Roman" w:hAnsi="Times New Roman" w:cs="Times New Roman"/>
                <w:noProof/>
                <w:sz w:val="24"/>
                <w:szCs w:val="24"/>
                <w:lang w:val="lt-LT" w:eastAsia="lt-LT"/>
              </w:rPr>
              <w:drawing>
                <wp:inline distT="0" distB="0" distL="0" distR="0" wp14:anchorId="2624AB4A" wp14:editId="67CBE9E2">
                  <wp:extent cx="2642870" cy="1504950"/>
                  <wp:effectExtent l="0" t="0" r="5080" b="0"/>
                  <wp:docPr id="30" name="Picture 30" descr="http://www.pmkonstrukcijos.lt/sites/default/files/styles/service_370x240/public/jon_3410-print.jpg?itok=q_hAvD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mkonstrukcijos.lt/sites/default/files/styles/service_370x240/public/jon_3410-print.jpg?itok=q_hAvDK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3190" cy="1505132"/>
                          </a:xfrm>
                          <a:prstGeom prst="rect">
                            <a:avLst/>
                          </a:prstGeom>
                          <a:noFill/>
                          <a:ln>
                            <a:noFill/>
                          </a:ln>
                        </pic:spPr>
                      </pic:pic>
                    </a:graphicData>
                  </a:graphic>
                </wp:inline>
              </w:drawing>
            </w:r>
          </w:p>
        </w:tc>
        <w:tc>
          <w:tcPr>
            <w:tcW w:w="3883" w:type="dxa"/>
            <w:gridSpan w:val="2"/>
            <w:vAlign w:val="center"/>
          </w:tcPr>
          <w:p w:rsidR="0083671D" w:rsidRPr="008527B5" w:rsidRDefault="0083671D" w:rsidP="00396D85">
            <w:pPr>
              <w:spacing w:after="0" w:line="240" w:lineRule="auto"/>
              <w:ind w:firstLine="180"/>
              <w:jc w:val="center"/>
              <w:rPr>
                <w:rFonts w:ascii="Times New Roman" w:eastAsia="Times New Roman" w:hAnsi="Times New Roman" w:cs="Times New Roman"/>
                <w:sz w:val="24"/>
                <w:szCs w:val="24"/>
                <w:lang w:val="lt-LT"/>
              </w:rPr>
            </w:pPr>
            <w:r w:rsidRPr="0083671D">
              <w:rPr>
                <w:rFonts w:ascii="Times New Roman" w:eastAsia="Times New Roman" w:hAnsi="Times New Roman" w:cs="Times New Roman"/>
                <w:noProof/>
                <w:sz w:val="24"/>
                <w:szCs w:val="24"/>
                <w:lang w:val="lt-LT" w:eastAsia="lt-LT"/>
              </w:rPr>
              <w:drawing>
                <wp:inline distT="0" distB="0" distL="0" distR="0" wp14:anchorId="3A423660" wp14:editId="192CE5F5">
                  <wp:extent cx="1900632" cy="1657350"/>
                  <wp:effectExtent l="0" t="0" r="4445" b="0"/>
                  <wp:docPr id="31" name="Picture 31" descr="Vaizdo rezultatas pagal užklausą „kompreso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izdo rezultatas pagal užklausą „kompresori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6263" cy="1688421"/>
                          </a:xfrm>
                          <a:prstGeom prst="rect">
                            <a:avLst/>
                          </a:prstGeom>
                          <a:noFill/>
                          <a:ln>
                            <a:noFill/>
                          </a:ln>
                        </pic:spPr>
                      </pic:pic>
                    </a:graphicData>
                  </a:graphic>
                </wp:inline>
              </w:drawing>
            </w:r>
          </w:p>
        </w:tc>
      </w:tr>
      <w:tr w:rsidR="0083671D" w:rsidRPr="008527B5" w:rsidTr="006B5AB0">
        <w:trPr>
          <w:trHeight w:val="840"/>
          <w:tblCellSpacing w:w="15" w:type="dxa"/>
        </w:trPr>
        <w:tc>
          <w:tcPr>
            <w:tcW w:w="1929" w:type="dxa"/>
            <w:hideMark/>
          </w:tcPr>
          <w:p w:rsidR="008527B5" w:rsidRPr="008527B5" w:rsidRDefault="008527B5" w:rsidP="00651A59">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2.2. Pastabos</w:t>
            </w:r>
          </w:p>
        </w:tc>
        <w:tc>
          <w:tcPr>
            <w:tcW w:w="11602" w:type="dxa"/>
            <w:gridSpan w:val="6"/>
            <w:hideMark/>
          </w:tcPr>
          <w:p w:rsidR="008527B5" w:rsidRPr="008527B5" w:rsidRDefault="00396D85" w:rsidP="00A6730A">
            <w:pPr>
              <w:spacing w:after="0" w:line="276" w:lineRule="auto"/>
              <w:ind w:firstLine="52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Plazm</w:t>
            </w:r>
            <w:r w:rsidR="006B5AB0">
              <w:rPr>
                <w:rFonts w:ascii="Times New Roman" w:eastAsia="Times New Roman" w:hAnsi="Times New Roman" w:cs="Times New Roman"/>
                <w:color w:val="231F20"/>
                <w:sz w:val="24"/>
                <w:szCs w:val="24"/>
                <w:lang w:val="lt-LT"/>
              </w:rPr>
              <w:t>iniu pjovimo būdu pjaunamos visos elektrai laidžios medžiagos. Pramonėje pjaunamas konstrukcinis ir nerūdijantis plienas, spalvotieji metalai. Pjovimo proceso metu visi esantys darbuotojai privalo mūvėti suvirintojo antveidžius ir visos kūno vietos privalo būti pridengtos drabužiais, kadangi proceso metu skleidžiami intensyvūs ultravioletiniai spinduliai. Atlikus pjovimo darbus sutvarkoma darbo vieta.</w:t>
            </w:r>
          </w:p>
        </w:tc>
      </w:tr>
      <w:tr w:rsidR="0083671D" w:rsidRPr="008527B5" w:rsidTr="006B5AB0">
        <w:trPr>
          <w:trHeight w:val="585"/>
          <w:tblCellSpacing w:w="15" w:type="dxa"/>
        </w:trPr>
        <w:tc>
          <w:tcPr>
            <w:tcW w:w="1929" w:type="dxa"/>
            <w:hideMark/>
          </w:tcPr>
          <w:p w:rsidR="008527B5" w:rsidRPr="008527B5" w:rsidRDefault="006B5AB0" w:rsidP="006B5AB0">
            <w:pPr>
              <w:spacing w:after="0" w:line="240" w:lineRule="auto"/>
              <w:ind w:firstLine="180"/>
              <w:rPr>
                <w:rFonts w:ascii="Times New Roman" w:eastAsia="Times New Roman" w:hAnsi="Times New Roman" w:cs="Times New Roman"/>
                <w:sz w:val="24"/>
                <w:szCs w:val="24"/>
                <w:lang w:val="lt-LT"/>
              </w:rPr>
            </w:pPr>
            <w:r w:rsidRPr="008527B5">
              <w:rPr>
                <w:rFonts w:ascii="Times New Roman" w:eastAsia="Times New Roman" w:hAnsi="Times New Roman" w:cs="Times New Roman"/>
                <w:b/>
                <w:bCs/>
                <w:color w:val="231F20"/>
                <w:sz w:val="24"/>
                <w:szCs w:val="24"/>
                <w:lang w:val="lt-LT"/>
              </w:rPr>
              <w:t>4. Atliktos užduoties vertinimas</w:t>
            </w:r>
          </w:p>
        </w:tc>
        <w:tc>
          <w:tcPr>
            <w:tcW w:w="11602" w:type="dxa"/>
            <w:gridSpan w:val="6"/>
            <w:hideMark/>
          </w:tcPr>
          <w:p w:rsidR="008527B5" w:rsidRPr="008527B5" w:rsidRDefault="006B5AB0" w:rsidP="00A6730A">
            <w:pPr>
              <w:spacing w:after="0" w:line="276" w:lineRule="auto"/>
              <w:ind w:firstLine="527"/>
              <w:rPr>
                <w:rFonts w:ascii="Times New Roman" w:eastAsia="Times New Roman" w:hAnsi="Times New Roman" w:cs="Times New Roman"/>
                <w:sz w:val="24"/>
                <w:szCs w:val="24"/>
                <w:lang w:val="lt-LT"/>
              </w:rPr>
            </w:pPr>
            <w:r w:rsidRPr="006B5AB0">
              <w:rPr>
                <w:rFonts w:ascii="Times New Roman" w:eastAsia="Times New Roman" w:hAnsi="Times New Roman" w:cs="Times New Roman"/>
                <w:color w:val="231F20"/>
                <w:sz w:val="24"/>
                <w:szCs w:val="24"/>
                <w:lang w:val="lt-LT"/>
              </w:rPr>
              <w:t>Mokinio darbas vertinamas vadovaujantis pateiktomis kompetencijomis ir pagal jas sudaryta vertinimo lentele (pridedama). Šioje lentelėje atsispindi mokinio darbo privalumai ir trūkumai.</w:t>
            </w:r>
          </w:p>
        </w:tc>
      </w:tr>
      <w:tr w:rsidR="0083671D" w:rsidRPr="00311976" w:rsidTr="006B5AB0">
        <w:trPr>
          <w:trHeight w:val="886"/>
          <w:tblCellSpacing w:w="15" w:type="dxa"/>
        </w:trPr>
        <w:tc>
          <w:tcPr>
            <w:tcW w:w="1929" w:type="dxa"/>
            <w:hideMark/>
          </w:tcPr>
          <w:p w:rsidR="006B5AB0" w:rsidRDefault="006B5AB0" w:rsidP="006B5AB0">
            <w:pPr>
              <w:spacing w:after="0" w:line="240" w:lineRule="auto"/>
              <w:ind w:firstLine="180"/>
              <w:rPr>
                <w:rFonts w:ascii="Times New Roman" w:eastAsia="Times New Roman" w:hAnsi="Times New Roman" w:cs="Times New Roman"/>
                <w:b/>
                <w:bCs/>
                <w:color w:val="231F20"/>
                <w:sz w:val="24"/>
                <w:szCs w:val="24"/>
                <w:lang w:val="lt-LT"/>
              </w:rPr>
            </w:pPr>
            <w:r w:rsidRPr="008527B5">
              <w:rPr>
                <w:rFonts w:ascii="Times New Roman" w:eastAsia="Times New Roman" w:hAnsi="Times New Roman" w:cs="Times New Roman"/>
                <w:b/>
                <w:bCs/>
                <w:color w:val="231F20"/>
                <w:sz w:val="24"/>
                <w:szCs w:val="24"/>
                <w:lang w:val="lt-LT"/>
              </w:rPr>
              <w:t xml:space="preserve">Vertinamos šios </w:t>
            </w:r>
          </w:p>
          <w:p w:rsidR="008527B5" w:rsidRPr="008527B5" w:rsidRDefault="006B5AB0" w:rsidP="006B5AB0">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b/>
                <w:bCs/>
                <w:color w:val="231F20"/>
                <w:sz w:val="24"/>
                <w:szCs w:val="24"/>
                <w:lang w:val="lt-LT"/>
              </w:rPr>
              <w:t>k</w:t>
            </w:r>
            <w:r w:rsidRPr="008527B5">
              <w:rPr>
                <w:rFonts w:ascii="Times New Roman" w:eastAsia="Times New Roman" w:hAnsi="Times New Roman" w:cs="Times New Roman"/>
                <w:b/>
                <w:bCs/>
                <w:color w:val="231F20"/>
                <w:sz w:val="24"/>
                <w:szCs w:val="24"/>
                <w:lang w:val="lt-LT"/>
              </w:rPr>
              <w:t>ompetencijos:</w:t>
            </w:r>
          </w:p>
        </w:tc>
        <w:tc>
          <w:tcPr>
            <w:tcW w:w="11602" w:type="dxa"/>
            <w:gridSpan w:val="6"/>
            <w:hideMark/>
          </w:tcPr>
          <w:p w:rsidR="008527B5" w:rsidRPr="008527B5" w:rsidRDefault="008527B5" w:rsidP="008527B5">
            <w:pPr>
              <w:numPr>
                <w:ilvl w:val="0"/>
                <w:numId w:val="8"/>
              </w:numPr>
              <w:spacing w:after="0" w:line="240" w:lineRule="auto"/>
              <w:ind w:left="714" w:hanging="357"/>
              <w:rPr>
                <w:rFonts w:ascii="Times New Roman" w:eastAsia="Times New Roman" w:hAnsi="Times New Roman" w:cs="Times New Roman"/>
                <w:sz w:val="24"/>
                <w:szCs w:val="24"/>
                <w:lang w:val="lt-LT"/>
              </w:rPr>
            </w:pPr>
            <w:r w:rsidRPr="008527B5">
              <w:rPr>
                <w:rFonts w:ascii="Times New Roman" w:eastAsia="Times New Roman" w:hAnsi="Times New Roman" w:cs="Times New Roman"/>
                <w:color w:val="231F20"/>
                <w:sz w:val="24"/>
                <w:szCs w:val="24"/>
                <w:lang w:val="lt-LT"/>
              </w:rPr>
              <w:t>Savarankiška</w:t>
            </w:r>
            <w:r w:rsidR="000B5D6C">
              <w:rPr>
                <w:rFonts w:ascii="Times New Roman" w:eastAsia="Times New Roman" w:hAnsi="Times New Roman" w:cs="Times New Roman"/>
                <w:color w:val="231F20"/>
                <w:sz w:val="24"/>
                <w:szCs w:val="24"/>
                <w:lang w:val="lt-LT"/>
              </w:rPr>
              <w:t>s brėžinių braižymas kompiuterizuoto projektavimo programomis</w:t>
            </w:r>
            <w:r w:rsidRPr="008527B5">
              <w:rPr>
                <w:rFonts w:ascii="Times New Roman" w:eastAsia="Times New Roman" w:hAnsi="Times New Roman" w:cs="Times New Roman"/>
                <w:color w:val="231F20"/>
                <w:sz w:val="24"/>
                <w:szCs w:val="24"/>
                <w:lang w:val="lt-LT"/>
              </w:rPr>
              <w:t>.</w:t>
            </w:r>
          </w:p>
          <w:p w:rsidR="008527B5" w:rsidRPr="008527B5" w:rsidRDefault="000B5D6C" w:rsidP="008527B5">
            <w:pPr>
              <w:numPr>
                <w:ilvl w:val="0"/>
                <w:numId w:val="9"/>
              </w:numPr>
              <w:spacing w:after="0" w:line="240" w:lineRule="auto"/>
              <w:ind w:left="714" w:hanging="35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Pjovimo rėžimų parinkimas</w:t>
            </w:r>
            <w:r w:rsidR="008527B5" w:rsidRPr="008527B5">
              <w:rPr>
                <w:rFonts w:ascii="Times New Roman" w:eastAsia="Times New Roman" w:hAnsi="Times New Roman" w:cs="Times New Roman"/>
                <w:color w:val="231F20"/>
                <w:sz w:val="24"/>
                <w:szCs w:val="24"/>
                <w:lang w:val="lt-LT"/>
              </w:rPr>
              <w:t>.</w:t>
            </w:r>
          </w:p>
          <w:p w:rsidR="008527B5" w:rsidRPr="006B5AB0" w:rsidRDefault="000B5D6C" w:rsidP="006B5AB0">
            <w:pPr>
              <w:numPr>
                <w:ilvl w:val="0"/>
                <w:numId w:val="10"/>
              </w:numPr>
              <w:spacing w:after="0" w:line="240" w:lineRule="auto"/>
              <w:ind w:left="714" w:hanging="357"/>
              <w:rPr>
                <w:rFonts w:ascii="Times New Roman" w:eastAsia="Times New Roman" w:hAnsi="Times New Roman" w:cs="Times New Roman"/>
                <w:sz w:val="24"/>
                <w:szCs w:val="24"/>
                <w:lang w:val="lt-LT"/>
              </w:rPr>
            </w:pPr>
            <w:r>
              <w:rPr>
                <w:rFonts w:ascii="Times New Roman" w:eastAsia="Times New Roman" w:hAnsi="Times New Roman" w:cs="Times New Roman"/>
                <w:color w:val="231F20"/>
                <w:sz w:val="24"/>
                <w:szCs w:val="24"/>
                <w:lang w:val="lt-LT"/>
              </w:rPr>
              <w:t>Ruošinio pagaminimo kokybė (užlaidų nukrypimas nuo brėžinio)</w:t>
            </w:r>
            <w:r w:rsidR="008527B5" w:rsidRPr="008527B5">
              <w:rPr>
                <w:rFonts w:ascii="Times New Roman" w:eastAsia="Times New Roman" w:hAnsi="Times New Roman" w:cs="Times New Roman"/>
                <w:color w:val="231F20"/>
                <w:sz w:val="24"/>
                <w:szCs w:val="24"/>
                <w:lang w:val="lt-LT"/>
              </w:rPr>
              <w:t>.</w:t>
            </w:r>
          </w:p>
        </w:tc>
      </w:tr>
    </w:tbl>
    <w:p w:rsidR="00A6730A" w:rsidRDefault="00A6730A" w:rsidP="00A6730A">
      <w:pPr>
        <w:spacing w:after="0" w:line="240" w:lineRule="auto"/>
        <w:rPr>
          <w:rFonts w:ascii="Times New Roman" w:hAnsi="Times New Roman" w:cs="Times New Roman"/>
          <w:i/>
          <w:iCs/>
          <w:sz w:val="24"/>
          <w:szCs w:val="24"/>
          <w:lang w:val="lt-LT"/>
        </w:rPr>
      </w:pPr>
    </w:p>
    <w:p w:rsidR="008527B5" w:rsidRPr="008527B5" w:rsidRDefault="008527B5">
      <w:pPr>
        <w:rPr>
          <w:rFonts w:ascii="Times New Roman" w:hAnsi="Times New Roman" w:cs="Times New Roman"/>
          <w:sz w:val="24"/>
          <w:szCs w:val="24"/>
          <w:lang w:val="lt-LT"/>
        </w:rPr>
      </w:pPr>
      <w:r w:rsidRPr="008527B5">
        <w:rPr>
          <w:rFonts w:ascii="Times New Roman" w:hAnsi="Times New Roman" w:cs="Times New Roman"/>
          <w:i/>
          <w:iCs/>
          <w:sz w:val="24"/>
          <w:szCs w:val="24"/>
          <w:lang w:val="lt-LT"/>
        </w:rPr>
        <w:t>Projekto įgyvendinimui Europos Sąjunga suteikė finansinę paramą. Jame atspindėtas Dotacijos gavėjo požiūris, o Švietimo mainų paramos fondas ir Europos Komisija nėra atsakingi už pateikiamos informacijos turinį.</w:t>
      </w:r>
    </w:p>
    <w:sectPr w:rsidR="008527B5" w:rsidRPr="008527B5" w:rsidSect="00E5357E">
      <w:headerReference w:type="default" r:id="rId32"/>
      <w:footerReference w:type="default" r:id="rId33"/>
      <w:pgSz w:w="15840" w:h="12240" w:orient="landscape"/>
      <w:pgMar w:top="1701"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B2C" w:rsidRDefault="00413B2C" w:rsidP="00B8134D">
      <w:pPr>
        <w:spacing w:after="0" w:line="240" w:lineRule="auto"/>
      </w:pPr>
      <w:r>
        <w:separator/>
      </w:r>
    </w:p>
  </w:endnote>
  <w:endnote w:type="continuationSeparator" w:id="0">
    <w:p w:rsidR="00413B2C" w:rsidRDefault="00413B2C" w:rsidP="00B81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7B5" w:rsidRPr="008527B5" w:rsidRDefault="008527B5" w:rsidP="008527B5">
    <w:pPr>
      <w:pStyle w:val="Porat"/>
      <w:pBdr>
        <w:top w:val="single" w:sz="4" w:space="1" w:color="auto"/>
      </w:pBdr>
      <w:tabs>
        <w:tab w:val="clear" w:pos="4680"/>
        <w:tab w:val="center" w:pos="2410"/>
        <w:tab w:val="right" w:pos="13467"/>
        <w:tab w:val="right" w:pos="13572"/>
      </w:tabs>
      <w:jc w:val="right"/>
      <w:rPr>
        <w:i/>
        <w:lang w:val="lt-LT"/>
      </w:rPr>
    </w:pPr>
    <w:r w:rsidRPr="008527B5">
      <w:rPr>
        <w:i/>
        <w:lang w:val="lt-LT"/>
      </w:rPr>
      <w:t xml:space="preserve">„Erasmus+“ programos profesinio mokymo 1 pagrindinio veiksmo projektas Nr. </w:t>
    </w:r>
    <w:r w:rsidR="00E12B24" w:rsidRPr="00E12B24">
      <w:rPr>
        <w:i/>
      </w:rPr>
      <w:t>2016-1-LT01-KA102-023000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B2C" w:rsidRDefault="00413B2C" w:rsidP="00B8134D">
      <w:pPr>
        <w:spacing w:after="0" w:line="240" w:lineRule="auto"/>
      </w:pPr>
      <w:r>
        <w:separator/>
      </w:r>
    </w:p>
  </w:footnote>
  <w:footnote w:type="continuationSeparator" w:id="0">
    <w:p w:rsidR="00413B2C" w:rsidRDefault="00413B2C" w:rsidP="00B81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57E" w:rsidRDefault="008527B5" w:rsidP="009E156D">
    <w:pPr>
      <w:pStyle w:val="Antrats"/>
      <w:tabs>
        <w:tab w:val="clear" w:pos="9360"/>
        <w:tab w:val="right" w:pos="13467"/>
      </w:tabs>
    </w:pPr>
    <w:r>
      <w:rPr>
        <w:noProof/>
        <w:lang w:val="lt-LT" w:eastAsia="lt-LT"/>
      </w:rPr>
      <w:drawing>
        <wp:inline distT="0" distB="0" distL="0" distR="0" wp14:anchorId="20283078" wp14:editId="4290B4A5">
          <wp:extent cx="5434330" cy="1176655"/>
          <wp:effectExtent l="0" t="0" r="0" b="4445"/>
          <wp:docPr id="4" name="Paveikslėlis 3" descr="https://eacea.ec.europa.eu/sites/eacea-site/files/logosbeneficaireserasmusrightfunded.jpg"/>
          <wp:cNvGraphicFramePr/>
          <a:graphic xmlns:a="http://schemas.openxmlformats.org/drawingml/2006/main">
            <a:graphicData uri="http://schemas.openxmlformats.org/drawingml/2006/picture">
              <pic:pic xmlns:pic="http://schemas.openxmlformats.org/drawingml/2006/picture">
                <pic:nvPicPr>
                  <pic:cNvPr id="4" name="Paveikslėlis 3" descr="https://eacea.ec.europa.eu/sites/eacea-site/files/logosbeneficaireserasmusrightfunded.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330" cy="1176655"/>
                  </a:xfrm>
                  <a:prstGeom prst="rect">
                    <a:avLst/>
                  </a:prstGeom>
                  <a:noFill/>
                  <a:ln>
                    <a:noFill/>
                  </a:ln>
                </pic:spPr>
              </pic:pic>
            </a:graphicData>
          </a:graphic>
        </wp:inline>
      </w:drawing>
    </w:r>
    <w:r w:rsidR="009E156D">
      <w:tab/>
    </w:r>
    <w:r w:rsidR="00E5357E" w:rsidRPr="00E5357E">
      <w:rPr>
        <w:noProof/>
        <w:lang w:val="lt-LT" w:eastAsia="lt-LT"/>
      </w:rPr>
      <w:drawing>
        <wp:inline distT="0" distB="0" distL="0" distR="0" wp14:anchorId="6BC73A90" wp14:editId="551E86BF">
          <wp:extent cx="2267256" cy="984674"/>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267256" cy="9846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7331"/>
    <w:multiLevelType w:val="multilevel"/>
    <w:tmpl w:val="F96AD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96304"/>
    <w:multiLevelType w:val="multilevel"/>
    <w:tmpl w:val="B44A1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385B09"/>
    <w:multiLevelType w:val="multilevel"/>
    <w:tmpl w:val="66AA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3106F6"/>
    <w:multiLevelType w:val="multilevel"/>
    <w:tmpl w:val="6860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startOverride w:val="1"/>
    </w:lvlOverride>
  </w:num>
  <w:num w:numId="3">
    <w:abstractNumId w:val="0"/>
    <w:lvlOverride w:ilvl="0">
      <w:startOverride w:val="2"/>
    </w:lvlOverride>
  </w:num>
  <w:num w:numId="4">
    <w:abstractNumId w:val="0"/>
    <w:lvlOverride w:ilvl="0">
      <w:startOverride w:val="3"/>
    </w:lvlOverride>
  </w:num>
  <w:num w:numId="5">
    <w:abstractNumId w:val="2"/>
    <w:lvlOverride w:ilvl="0">
      <w:startOverride w:val="1"/>
    </w:lvlOverride>
  </w:num>
  <w:num w:numId="6">
    <w:abstractNumId w:val="2"/>
    <w:lvlOverride w:ilvl="0">
      <w:startOverride w:val="2"/>
    </w:lvlOverride>
  </w:num>
  <w:num w:numId="7">
    <w:abstractNumId w:val="2"/>
    <w:lvlOverride w:ilvl="0">
      <w:startOverride w:val="3"/>
    </w:lvlOverride>
  </w:num>
  <w:num w:numId="8">
    <w:abstractNumId w:val="1"/>
    <w:lvlOverride w:ilvl="0">
      <w:startOverride w:val="1"/>
    </w:lvlOverride>
  </w:num>
  <w:num w:numId="9">
    <w:abstractNumId w:val="1"/>
    <w:lvlOverride w:ilvl="0">
      <w:startOverride w:val="2"/>
    </w:lvlOverride>
  </w:num>
  <w:num w:numId="10">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26"/>
    <w:rsid w:val="000019D8"/>
    <w:rsid w:val="00014786"/>
    <w:rsid w:val="00015EAC"/>
    <w:rsid w:val="000227BE"/>
    <w:rsid w:val="00030B81"/>
    <w:rsid w:val="00037CC8"/>
    <w:rsid w:val="0006043D"/>
    <w:rsid w:val="00064CA2"/>
    <w:rsid w:val="000760A7"/>
    <w:rsid w:val="000A57B0"/>
    <w:rsid w:val="000B5D6C"/>
    <w:rsid w:val="000C02B8"/>
    <w:rsid w:val="000E465E"/>
    <w:rsid w:val="000E6ADC"/>
    <w:rsid w:val="000F5B19"/>
    <w:rsid w:val="000F6384"/>
    <w:rsid w:val="00106264"/>
    <w:rsid w:val="00110502"/>
    <w:rsid w:val="0013138D"/>
    <w:rsid w:val="0013444E"/>
    <w:rsid w:val="001427D1"/>
    <w:rsid w:val="00144953"/>
    <w:rsid w:val="00151838"/>
    <w:rsid w:val="00160CDA"/>
    <w:rsid w:val="00166F58"/>
    <w:rsid w:val="00167A3E"/>
    <w:rsid w:val="00174936"/>
    <w:rsid w:val="001803C5"/>
    <w:rsid w:val="00181FA0"/>
    <w:rsid w:val="001B6DC6"/>
    <w:rsid w:val="001C3892"/>
    <w:rsid w:val="001D1BC6"/>
    <w:rsid w:val="001E30A6"/>
    <w:rsid w:val="001F6B68"/>
    <w:rsid w:val="00204DD2"/>
    <w:rsid w:val="00206A81"/>
    <w:rsid w:val="00215338"/>
    <w:rsid w:val="00233D48"/>
    <w:rsid w:val="0023568F"/>
    <w:rsid w:val="00236253"/>
    <w:rsid w:val="00240EE0"/>
    <w:rsid w:val="00252772"/>
    <w:rsid w:val="00266C5E"/>
    <w:rsid w:val="0027272F"/>
    <w:rsid w:val="0027670C"/>
    <w:rsid w:val="0028523B"/>
    <w:rsid w:val="002A02D4"/>
    <w:rsid w:val="002E3E1F"/>
    <w:rsid w:val="002E6A29"/>
    <w:rsid w:val="002F633D"/>
    <w:rsid w:val="0030446D"/>
    <w:rsid w:val="00307EC7"/>
    <w:rsid w:val="0031008F"/>
    <w:rsid w:val="00311976"/>
    <w:rsid w:val="0031385E"/>
    <w:rsid w:val="0032779B"/>
    <w:rsid w:val="00332B0F"/>
    <w:rsid w:val="00354A5B"/>
    <w:rsid w:val="00365696"/>
    <w:rsid w:val="00370972"/>
    <w:rsid w:val="00383CFB"/>
    <w:rsid w:val="00392597"/>
    <w:rsid w:val="00396D85"/>
    <w:rsid w:val="003A5859"/>
    <w:rsid w:val="003A6619"/>
    <w:rsid w:val="003B237D"/>
    <w:rsid w:val="003C1261"/>
    <w:rsid w:val="003C4806"/>
    <w:rsid w:val="003C69F2"/>
    <w:rsid w:val="00413B2C"/>
    <w:rsid w:val="00437FAE"/>
    <w:rsid w:val="00447A3F"/>
    <w:rsid w:val="00472E62"/>
    <w:rsid w:val="004B3005"/>
    <w:rsid w:val="004B48A6"/>
    <w:rsid w:val="004C2A4A"/>
    <w:rsid w:val="004C55C9"/>
    <w:rsid w:val="004D6F01"/>
    <w:rsid w:val="004E0817"/>
    <w:rsid w:val="004F6FB9"/>
    <w:rsid w:val="00510B5E"/>
    <w:rsid w:val="0054015E"/>
    <w:rsid w:val="005439F3"/>
    <w:rsid w:val="00545B43"/>
    <w:rsid w:val="00547B45"/>
    <w:rsid w:val="00566DC6"/>
    <w:rsid w:val="00567B0D"/>
    <w:rsid w:val="005773DC"/>
    <w:rsid w:val="00577C44"/>
    <w:rsid w:val="005808CF"/>
    <w:rsid w:val="00592BA6"/>
    <w:rsid w:val="005B2857"/>
    <w:rsid w:val="005B7226"/>
    <w:rsid w:val="005C22FC"/>
    <w:rsid w:val="005D17BF"/>
    <w:rsid w:val="005E70E5"/>
    <w:rsid w:val="005F56FF"/>
    <w:rsid w:val="00633B50"/>
    <w:rsid w:val="006478F8"/>
    <w:rsid w:val="006509EC"/>
    <w:rsid w:val="00655ED8"/>
    <w:rsid w:val="0066475F"/>
    <w:rsid w:val="006702C2"/>
    <w:rsid w:val="00681E5E"/>
    <w:rsid w:val="0068335C"/>
    <w:rsid w:val="006904DE"/>
    <w:rsid w:val="00693A45"/>
    <w:rsid w:val="006947C5"/>
    <w:rsid w:val="006A086E"/>
    <w:rsid w:val="006B5AB0"/>
    <w:rsid w:val="00713107"/>
    <w:rsid w:val="00722EB7"/>
    <w:rsid w:val="00763023"/>
    <w:rsid w:val="007727F6"/>
    <w:rsid w:val="00796217"/>
    <w:rsid w:val="007A1441"/>
    <w:rsid w:val="007A2513"/>
    <w:rsid w:val="007A5480"/>
    <w:rsid w:val="007B264B"/>
    <w:rsid w:val="007B56E1"/>
    <w:rsid w:val="007D17D6"/>
    <w:rsid w:val="007E5DEB"/>
    <w:rsid w:val="007F5D8D"/>
    <w:rsid w:val="00814531"/>
    <w:rsid w:val="008202C2"/>
    <w:rsid w:val="00836463"/>
    <w:rsid w:val="0083671D"/>
    <w:rsid w:val="008475DB"/>
    <w:rsid w:val="008527B5"/>
    <w:rsid w:val="00861088"/>
    <w:rsid w:val="008672B8"/>
    <w:rsid w:val="008765DD"/>
    <w:rsid w:val="00885226"/>
    <w:rsid w:val="008926F1"/>
    <w:rsid w:val="00895351"/>
    <w:rsid w:val="008B0A47"/>
    <w:rsid w:val="008C428D"/>
    <w:rsid w:val="008C7FDF"/>
    <w:rsid w:val="009004C1"/>
    <w:rsid w:val="00924360"/>
    <w:rsid w:val="00951672"/>
    <w:rsid w:val="009727B2"/>
    <w:rsid w:val="009746C1"/>
    <w:rsid w:val="00974EFE"/>
    <w:rsid w:val="00976790"/>
    <w:rsid w:val="0098610D"/>
    <w:rsid w:val="009A29F9"/>
    <w:rsid w:val="009C63F0"/>
    <w:rsid w:val="009D2B1A"/>
    <w:rsid w:val="009E156D"/>
    <w:rsid w:val="009E6BF1"/>
    <w:rsid w:val="00A01C1B"/>
    <w:rsid w:val="00A067D1"/>
    <w:rsid w:val="00A1632F"/>
    <w:rsid w:val="00A210E4"/>
    <w:rsid w:val="00A23FAA"/>
    <w:rsid w:val="00A35049"/>
    <w:rsid w:val="00A56A4A"/>
    <w:rsid w:val="00A604F4"/>
    <w:rsid w:val="00A660AC"/>
    <w:rsid w:val="00A6730A"/>
    <w:rsid w:val="00A80688"/>
    <w:rsid w:val="00A80846"/>
    <w:rsid w:val="00AA18AF"/>
    <w:rsid w:val="00AA2E15"/>
    <w:rsid w:val="00AA5CB1"/>
    <w:rsid w:val="00AB2E2B"/>
    <w:rsid w:val="00AD1FA3"/>
    <w:rsid w:val="00AF5EFC"/>
    <w:rsid w:val="00B20F7B"/>
    <w:rsid w:val="00B23347"/>
    <w:rsid w:val="00B25A1C"/>
    <w:rsid w:val="00B272AA"/>
    <w:rsid w:val="00B561D4"/>
    <w:rsid w:val="00B66751"/>
    <w:rsid w:val="00B8134D"/>
    <w:rsid w:val="00B84189"/>
    <w:rsid w:val="00B84A0D"/>
    <w:rsid w:val="00B8623D"/>
    <w:rsid w:val="00B86CB8"/>
    <w:rsid w:val="00B8749D"/>
    <w:rsid w:val="00B954A5"/>
    <w:rsid w:val="00BD424F"/>
    <w:rsid w:val="00BE012F"/>
    <w:rsid w:val="00BE65FF"/>
    <w:rsid w:val="00C12666"/>
    <w:rsid w:val="00C204FB"/>
    <w:rsid w:val="00C21B93"/>
    <w:rsid w:val="00C34C7A"/>
    <w:rsid w:val="00C464B7"/>
    <w:rsid w:val="00C46779"/>
    <w:rsid w:val="00C4719A"/>
    <w:rsid w:val="00C70900"/>
    <w:rsid w:val="00C73B43"/>
    <w:rsid w:val="00C743A1"/>
    <w:rsid w:val="00C91E5F"/>
    <w:rsid w:val="00CA391F"/>
    <w:rsid w:val="00CD434F"/>
    <w:rsid w:val="00CE0184"/>
    <w:rsid w:val="00CF03FA"/>
    <w:rsid w:val="00D07A2C"/>
    <w:rsid w:val="00D1406E"/>
    <w:rsid w:val="00D14E6B"/>
    <w:rsid w:val="00D201FB"/>
    <w:rsid w:val="00D2725B"/>
    <w:rsid w:val="00D419DC"/>
    <w:rsid w:val="00D50A52"/>
    <w:rsid w:val="00D55B5C"/>
    <w:rsid w:val="00D63CDB"/>
    <w:rsid w:val="00D723A1"/>
    <w:rsid w:val="00D759AD"/>
    <w:rsid w:val="00D83D46"/>
    <w:rsid w:val="00D9518D"/>
    <w:rsid w:val="00DA4732"/>
    <w:rsid w:val="00DB406D"/>
    <w:rsid w:val="00DC79B5"/>
    <w:rsid w:val="00E12B24"/>
    <w:rsid w:val="00E22E1A"/>
    <w:rsid w:val="00E31289"/>
    <w:rsid w:val="00E33804"/>
    <w:rsid w:val="00E47949"/>
    <w:rsid w:val="00E5357E"/>
    <w:rsid w:val="00E6410F"/>
    <w:rsid w:val="00E67C73"/>
    <w:rsid w:val="00E72481"/>
    <w:rsid w:val="00E74DA8"/>
    <w:rsid w:val="00E83224"/>
    <w:rsid w:val="00E86BE4"/>
    <w:rsid w:val="00E92F0C"/>
    <w:rsid w:val="00E96649"/>
    <w:rsid w:val="00E96E4A"/>
    <w:rsid w:val="00E9706E"/>
    <w:rsid w:val="00EC7CA4"/>
    <w:rsid w:val="00EE31D1"/>
    <w:rsid w:val="00F029FB"/>
    <w:rsid w:val="00F05181"/>
    <w:rsid w:val="00F06B51"/>
    <w:rsid w:val="00F20784"/>
    <w:rsid w:val="00F460DB"/>
    <w:rsid w:val="00F6250C"/>
    <w:rsid w:val="00F64917"/>
    <w:rsid w:val="00F72AE8"/>
    <w:rsid w:val="00F96F21"/>
    <w:rsid w:val="00FA5516"/>
    <w:rsid w:val="00FB7685"/>
    <w:rsid w:val="00FC231D"/>
    <w:rsid w:val="00FD0293"/>
    <w:rsid w:val="00FD118B"/>
    <w:rsid w:val="00FD383E"/>
    <w:rsid w:val="00FD7856"/>
    <w:rsid w:val="00FE2270"/>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AC59"/>
  <w15:chartTrackingRefBased/>
  <w15:docId w15:val="{DD691221-B675-4875-9DC1-D71EA8EF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1478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8134D"/>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B8134D"/>
  </w:style>
  <w:style w:type="paragraph" w:styleId="Porat">
    <w:name w:val="footer"/>
    <w:basedOn w:val="prastasis"/>
    <w:link w:val="PoratDiagrama"/>
    <w:uiPriority w:val="99"/>
    <w:unhideWhenUsed/>
    <w:rsid w:val="00B8134D"/>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B8134D"/>
  </w:style>
  <w:style w:type="paragraph" w:styleId="Debesliotekstas">
    <w:name w:val="Balloon Text"/>
    <w:basedOn w:val="prastasis"/>
    <w:link w:val="DebesliotekstasDiagrama"/>
    <w:uiPriority w:val="99"/>
    <w:semiHidden/>
    <w:unhideWhenUsed/>
    <w:rsid w:val="0010626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062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3274">
      <w:bodyDiv w:val="1"/>
      <w:marLeft w:val="0"/>
      <w:marRight w:val="0"/>
      <w:marTop w:val="0"/>
      <w:marBottom w:val="0"/>
      <w:divBdr>
        <w:top w:val="none" w:sz="0" w:space="0" w:color="auto"/>
        <w:left w:val="none" w:sz="0" w:space="0" w:color="auto"/>
        <w:bottom w:val="none" w:sz="0" w:space="0" w:color="auto"/>
        <w:right w:val="none" w:sz="0" w:space="0" w:color="auto"/>
      </w:divBdr>
      <w:divsChild>
        <w:div w:id="1199009268">
          <w:marLeft w:val="0"/>
          <w:marRight w:val="0"/>
          <w:marTop w:val="0"/>
          <w:marBottom w:val="0"/>
          <w:divBdr>
            <w:top w:val="none" w:sz="0" w:space="0" w:color="auto"/>
            <w:left w:val="none" w:sz="0" w:space="0" w:color="auto"/>
            <w:bottom w:val="none" w:sz="0" w:space="0" w:color="auto"/>
            <w:right w:val="none" w:sz="0" w:space="0" w:color="auto"/>
          </w:divBdr>
        </w:div>
        <w:div w:id="1390688912">
          <w:marLeft w:val="0"/>
          <w:marRight w:val="0"/>
          <w:marTop w:val="0"/>
          <w:marBottom w:val="0"/>
          <w:divBdr>
            <w:top w:val="none" w:sz="0" w:space="0" w:color="auto"/>
            <w:left w:val="none" w:sz="0" w:space="0" w:color="auto"/>
            <w:bottom w:val="none" w:sz="0" w:space="0" w:color="auto"/>
            <w:right w:val="none" w:sz="0" w:space="0" w:color="auto"/>
          </w:divBdr>
        </w:div>
        <w:div w:id="1634484132">
          <w:marLeft w:val="0"/>
          <w:marRight w:val="0"/>
          <w:marTop w:val="0"/>
          <w:marBottom w:val="0"/>
          <w:divBdr>
            <w:top w:val="none" w:sz="0" w:space="0" w:color="auto"/>
            <w:left w:val="none" w:sz="0" w:space="0" w:color="auto"/>
            <w:bottom w:val="none" w:sz="0" w:space="0" w:color="auto"/>
            <w:right w:val="none" w:sz="0" w:space="0" w:color="auto"/>
          </w:divBdr>
          <w:divsChild>
            <w:div w:id="12478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49318">
      <w:bodyDiv w:val="1"/>
      <w:marLeft w:val="0"/>
      <w:marRight w:val="0"/>
      <w:marTop w:val="0"/>
      <w:marBottom w:val="0"/>
      <w:divBdr>
        <w:top w:val="none" w:sz="0" w:space="0" w:color="auto"/>
        <w:left w:val="none" w:sz="0" w:space="0" w:color="auto"/>
        <w:bottom w:val="none" w:sz="0" w:space="0" w:color="auto"/>
        <w:right w:val="none" w:sz="0" w:space="0" w:color="auto"/>
      </w:divBdr>
    </w:div>
    <w:div w:id="1504395896">
      <w:bodyDiv w:val="1"/>
      <w:marLeft w:val="0"/>
      <w:marRight w:val="0"/>
      <w:marTop w:val="0"/>
      <w:marBottom w:val="0"/>
      <w:divBdr>
        <w:top w:val="none" w:sz="0" w:space="0" w:color="auto"/>
        <w:left w:val="none" w:sz="0" w:space="0" w:color="auto"/>
        <w:bottom w:val="none" w:sz="0" w:space="0" w:color="auto"/>
        <w:right w:val="none" w:sz="0" w:space="0" w:color="auto"/>
      </w:divBdr>
      <w:divsChild>
        <w:div w:id="1628899911">
          <w:marLeft w:val="0"/>
          <w:marRight w:val="0"/>
          <w:marTop w:val="0"/>
          <w:marBottom w:val="0"/>
          <w:divBdr>
            <w:top w:val="none" w:sz="0" w:space="0" w:color="auto"/>
            <w:left w:val="none" w:sz="0" w:space="0" w:color="auto"/>
            <w:bottom w:val="none" w:sz="0" w:space="0" w:color="auto"/>
            <w:right w:val="none" w:sz="0" w:space="0" w:color="auto"/>
          </w:divBdr>
        </w:div>
      </w:divsChild>
    </w:div>
    <w:div w:id="1969700425">
      <w:bodyDiv w:val="1"/>
      <w:marLeft w:val="0"/>
      <w:marRight w:val="0"/>
      <w:marTop w:val="0"/>
      <w:marBottom w:val="0"/>
      <w:divBdr>
        <w:top w:val="none" w:sz="0" w:space="0" w:color="auto"/>
        <w:left w:val="none" w:sz="0" w:space="0" w:color="auto"/>
        <w:bottom w:val="none" w:sz="0" w:space="0" w:color="auto"/>
        <w:right w:val="none" w:sz="0" w:space="0" w:color="auto"/>
      </w:divBdr>
      <w:divsChild>
        <w:div w:id="1912230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E29AB-2EAB-4A6D-A0CF-5705C1CF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8</Pages>
  <Words>7151</Words>
  <Characters>4077</Characters>
  <Application>Microsoft Office Word</Application>
  <DocSecurity>0</DocSecurity>
  <Lines>33</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A</dc:creator>
  <cp:keywords/>
  <dc:description/>
  <cp:lastModifiedBy>Zita</cp:lastModifiedBy>
  <cp:revision>37</cp:revision>
  <cp:lastPrinted>2017-04-05T05:52:00Z</cp:lastPrinted>
  <dcterms:created xsi:type="dcterms:W3CDTF">2017-05-25T05:10:00Z</dcterms:created>
  <dcterms:modified xsi:type="dcterms:W3CDTF">2017-06-29T19:13:00Z</dcterms:modified>
</cp:coreProperties>
</file>