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F26" w:rsidRPr="00FC4F26" w:rsidRDefault="000C0FEA" w:rsidP="00FC4F26">
      <w:pPr>
        <w:pStyle w:val="prastasistinklapis"/>
        <w:shd w:val="clear" w:color="auto" w:fill="FFFFFF"/>
        <w:spacing w:before="0" w:beforeAutospacing="0" w:after="0" w:afterAutospacing="0" w:line="336" w:lineRule="atLeast"/>
        <w:rPr>
          <w:color w:val="404040"/>
          <w:sz w:val="28"/>
        </w:rPr>
      </w:pPr>
      <w:r>
        <w:rPr>
          <w:rStyle w:val="Grietas"/>
          <w:color w:val="404040"/>
          <w:sz w:val="28"/>
        </w:rPr>
        <w:t>Daiva Veličkaitė</w:t>
      </w:r>
    </w:p>
    <w:p w:rsidR="00FC4F26" w:rsidRPr="00FC4F26" w:rsidRDefault="000C0FEA" w:rsidP="00FC4F26">
      <w:pPr>
        <w:pStyle w:val="prastasistinklapis"/>
        <w:shd w:val="clear" w:color="auto" w:fill="FFFFFF"/>
        <w:spacing w:before="0" w:beforeAutospacing="0" w:after="0" w:afterAutospacing="0" w:line="336" w:lineRule="atLeast"/>
        <w:rPr>
          <w:color w:val="404040"/>
        </w:rPr>
      </w:pPr>
      <w:r>
        <w:rPr>
          <w:color w:val="404040"/>
        </w:rPr>
        <w:t>Personalo vedėja</w:t>
      </w:r>
      <w:r w:rsidR="00FC4F26" w:rsidRPr="00FC4F26">
        <w:rPr>
          <w:color w:val="404040"/>
        </w:rPr>
        <w:t xml:space="preserve"> 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</w:pPr>
      <w:r w:rsidRPr="00FC4F26">
        <w:rPr>
          <w:rFonts w:eastAsia="Times New Roman" w:cs="Times New Roman"/>
          <w:b/>
          <w:bCs/>
          <w:color w:val="474747"/>
          <w:sz w:val="28"/>
          <w:szCs w:val="24"/>
          <w:lang w:eastAsia="lt-LT"/>
        </w:rPr>
        <w:t>Gyvenimo aprašymas</w:t>
      </w:r>
    </w:p>
    <w:p w:rsidR="00FC4F26" w:rsidRPr="00FC4F26" w:rsidRDefault="00FC4F26" w:rsidP="00FC4F26">
      <w:pPr>
        <w:shd w:val="clear" w:color="auto" w:fill="FFFFFF"/>
        <w:spacing w:before="192" w:after="192" w:line="240" w:lineRule="auto"/>
        <w:outlineLvl w:val="2"/>
        <w:rPr>
          <w:rFonts w:eastAsia="Times New Roman" w:cs="Times New Roman"/>
          <w:b/>
          <w:bCs/>
          <w:color w:val="474747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7790"/>
      </w:tblGrid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Išsilavinimas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0C0FEA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2013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</w:t>
            </w:r>
            <w:proofErr w:type="spellStart"/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m</w:t>
            </w:r>
            <w:proofErr w:type="spellEnd"/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.</w:t>
            </w:r>
          </w:p>
        </w:tc>
        <w:tc>
          <w:tcPr>
            <w:tcW w:w="7790" w:type="dxa"/>
          </w:tcPr>
          <w:p w:rsidR="00FC4F26" w:rsidRPr="00FC4F26" w:rsidRDefault="000C0FEA" w:rsidP="000C0FEA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Kauno technologijos universiteto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, 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projektų vadybos magistras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0C0FEA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2011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</w:t>
            </w:r>
            <w:proofErr w:type="spellStart"/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m</w:t>
            </w:r>
            <w:proofErr w:type="spellEnd"/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.</w:t>
            </w:r>
          </w:p>
        </w:tc>
        <w:tc>
          <w:tcPr>
            <w:tcW w:w="7790" w:type="dxa"/>
          </w:tcPr>
          <w:p w:rsidR="00FC4F26" w:rsidRPr="00FC4F26" w:rsidRDefault="000C0FEA" w:rsidP="000C0FEA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Kauno technologijos Universitetas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, </w:t>
            </w: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personalo vadybos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bakalauras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Darbo patirtis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A539D4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Nuo 2016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</w:t>
            </w:r>
            <w:proofErr w:type="spellStart"/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m</w:t>
            </w:r>
            <w:proofErr w:type="spellEnd"/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.</w:t>
            </w:r>
          </w:p>
        </w:tc>
        <w:tc>
          <w:tcPr>
            <w:tcW w:w="7790" w:type="dxa"/>
          </w:tcPr>
          <w:p w:rsidR="00FC4F26" w:rsidRPr="00FC4F26" w:rsidRDefault="00A539D4" w:rsidP="00FC4F26">
            <w:pPr>
              <w:spacing w:before="192" w:after="192"/>
              <w:outlineLvl w:val="2"/>
              <w:rPr>
                <w:rFonts w:eastAsia="Times New Roman" w:cs="Times New Roman"/>
                <w:color w:val="474747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Personalo vedėja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A539D4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2000–2016</w:t>
            </w:r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 xml:space="preserve"> </w:t>
            </w:r>
            <w:proofErr w:type="spellStart"/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m</w:t>
            </w:r>
            <w:proofErr w:type="spellEnd"/>
            <w:r w:rsidR="00FC4F26"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.</w:t>
            </w:r>
          </w:p>
        </w:tc>
        <w:tc>
          <w:tcPr>
            <w:tcW w:w="7790" w:type="dxa"/>
          </w:tcPr>
          <w:p w:rsidR="00FC4F26" w:rsidRPr="00FC4F26" w:rsidRDefault="00A539D4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>
              <w:rPr>
                <w:rFonts w:eastAsia="Times New Roman" w:cs="Times New Roman"/>
                <w:color w:val="404040"/>
                <w:szCs w:val="24"/>
                <w:lang w:eastAsia="lt-LT"/>
              </w:rPr>
              <w:t>Sekretorė, projektų vadovė, personalo specialistė</w:t>
            </w:r>
          </w:p>
        </w:tc>
      </w:tr>
      <w:tr w:rsidR="00FC4F26" w:rsidRPr="00FC4F26" w:rsidTr="00FC4F26">
        <w:tc>
          <w:tcPr>
            <w:tcW w:w="9628" w:type="dxa"/>
            <w:gridSpan w:val="2"/>
          </w:tcPr>
          <w:p w:rsidR="00FC4F26" w:rsidRPr="00FC4F26" w:rsidRDefault="00FC4F26" w:rsidP="00FC4F26">
            <w:pPr>
              <w:spacing w:before="192" w:after="192"/>
              <w:outlineLvl w:val="2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b/>
                <w:bCs/>
                <w:color w:val="404040"/>
                <w:szCs w:val="24"/>
                <w:lang w:eastAsia="lt-LT"/>
              </w:rPr>
              <w:t>Papildoma informacija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Užsienio kalbos </w:t>
            </w:r>
          </w:p>
        </w:tc>
        <w:tc>
          <w:tcPr>
            <w:tcW w:w="7790" w:type="dxa"/>
          </w:tcPr>
          <w:p w:rsidR="00FC4F26" w:rsidRPr="00FC4F26" w:rsidRDefault="00FC4F26" w:rsidP="000C0FEA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Anglų, rusų</w:t>
            </w:r>
          </w:p>
        </w:tc>
      </w:tr>
      <w:tr w:rsidR="00FC4F26" w:rsidRPr="00FC4F26" w:rsidTr="00FC4F26">
        <w:tc>
          <w:tcPr>
            <w:tcW w:w="1838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Pomėgiai</w:t>
            </w:r>
          </w:p>
        </w:tc>
        <w:tc>
          <w:tcPr>
            <w:tcW w:w="7790" w:type="dxa"/>
          </w:tcPr>
          <w:p w:rsidR="00FC4F26" w:rsidRPr="00FC4F26" w:rsidRDefault="00FC4F26" w:rsidP="00FC4F26">
            <w:pPr>
              <w:spacing w:line="336" w:lineRule="atLeast"/>
              <w:rPr>
                <w:rFonts w:eastAsia="Times New Roman" w:cs="Times New Roman"/>
                <w:color w:val="404040"/>
                <w:szCs w:val="24"/>
                <w:lang w:eastAsia="lt-LT"/>
              </w:rPr>
            </w:pPr>
            <w:r w:rsidRPr="00FC4F26">
              <w:rPr>
                <w:rFonts w:eastAsia="Times New Roman" w:cs="Times New Roman"/>
                <w:color w:val="404040"/>
                <w:szCs w:val="24"/>
                <w:lang w:eastAsia="lt-LT"/>
              </w:rPr>
              <w:t>Muzika, literatūra</w:t>
            </w:r>
          </w:p>
        </w:tc>
      </w:tr>
    </w:tbl>
    <w:p w:rsidR="002D6D0A" w:rsidRPr="00FC4F26" w:rsidRDefault="002D6D0A" w:rsidP="00FC4F26">
      <w:pPr>
        <w:shd w:val="clear" w:color="auto" w:fill="FFFFFF"/>
        <w:spacing w:before="192" w:after="192" w:line="240" w:lineRule="auto"/>
        <w:outlineLvl w:val="2"/>
        <w:rPr>
          <w:rFonts w:cs="Times New Roman"/>
          <w:szCs w:val="24"/>
        </w:rPr>
      </w:pPr>
      <w:bookmarkStart w:id="0" w:name="_GoBack"/>
      <w:bookmarkEnd w:id="0"/>
    </w:p>
    <w:sectPr w:rsidR="002D6D0A" w:rsidRPr="00FC4F2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F26"/>
    <w:rsid w:val="000C0FEA"/>
    <w:rsid w:val="002D6D0A"/>
    <w:rsid w:val="004212BF"/>
    <w:rsid w:val="00A539D4"/>
    <w:rsid w:val="00DF26ED"/>
    <w:rsid w:val="00FC4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26ED"/>
    <w:rPr>
      <w:rFonts w:ascii="Times New Roman" w:hAnsi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C4F2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FC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FC4F2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F26ED"/>
    <w:rPr>
      <w:rFonts w:ascii="Times New Roman" w:hAnsi="Times New Roman"/>
      <w:sz w:val="24"/>
    </w:rPr>
  </w:style>
  <w:style w:type="paragraph" w:styleId="Antrat3">
    <w:name w:val="heading 3"/>
    <w:basedOn w:val="prastasis"/>
    <w:link w:val="Antrat3Diagrama"/>
    <w:uiPriority w:val="9"/>
    <w:qFormat/>
    <w:rsid w:val="00FC4F26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3Diagrama">
    <w:name w:val="Antraštė 3 Diagrama"/>
    <w:basedOn w:val="Numatytasispastraiposriftas"/>
    <w:link w:val="Antrat3"/>
    <w:uiPriority w:val="9"/>
    <w:rsid w:val="00FC4F26"/>
    <w:rPr>
      <w:rFonts w:ascii="Times New Roman" w:eastAsia="Times New Roman" w:hAnsi="Times New Roman" w:cs="Times New Roman"/>
      <w:b/>
      <w:bCs/>
      <w:sz w:val="27"/>
      <w:szCs w:val="27"/>
      <w:lang w:eastAsia="lt-LT"/>
    </w:rPr>
  </w:style>
  <w:style w:type="character" w:styleId="Grietas">
    <w:name w:val="Strong"/>
    <w:basedOn w:val="Numatytasispastraiposriftas"/>
    <w:uiPriority w:val="22"/>
    <w:qFormat/>
    <w:rsid w:val="00FC4F26"/>
    <w:rPr>
      <w:b/>
      <w:bCs/>
    </w:rPr>
  </w:style>
  <w:style w:type="paragraph" w:styleId="prastasistinklapis">
    <w:name w:val="Normal (Web)"/>
    <w:basedOn w:val="prastasis"/>
    <w:uiPriority w:val="99"/>
    <w:semiHidden/>
    <w:unhideWhenUsed/>
    <w:rsid w:val="00FC4F2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lt-LT"/>
    </w:rPr>
  </w:style>
  <w:style w:type="table" w:styleId="Lentelstinklelis">
    <w:name w:val="Table Grid"/>
    <w:basedOn w:val="prastojilentel"/>
    <w:uiPriority w:val="39"/>
    <w:rsid w:val="00FC4F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saitas">
    <w:name w:val="Hyperlink"/>
    <w:basedOn w:val="Numatytasispastraiposriftas"/>
    <w:uiPriority w:val="99"/>
    <w:semiHidden/>
    <w:unhideWhenUsed/>
    <w:rsid w:val="00FC4F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9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259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kaumeko1</cp:lastModifiedBy>
  <cp:revision>4</cp:revision>
  <dcterms:created xsi:type="dcterms:W3CDTF">2017-03-09T06:02:00Z</dcterms:created>
  <dcterms:modified xsi:type="dcterms:W3CDTF">2017-03-09T06:12:00Z</dcterms:modified>
</cp:coreProperties>
</file>